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4505" w:rsidRPr="00A52AA7" w:rsidRDefault="00564505" w:rsidP="00A52AA7">
      <w:pPr>
        <w:ind w:left="2693" w:right="2664"/>
        <w:jc w:val="center"/>
        <w:rPr>
          <w:rFonts w:ascii="Candara" w:eastAsia="Candara" w:hAnsi="Candara" w:cs="Candara"/>
          <w:b/>
          <w:color w:val="4A4429"/>
          <w:sz w:val="10"/>
          <w:szCs w:val="10"/>
        </w:rPr>
      </w:pPr>
    </w:p>
    <w:p w:rsidR="002C44D6" w:rsidRPr="002C44D6" w:rsidRDefault="002C44D6" w:rsidP="00590437">
      <w:pPr>
        <w:tabs>
          <w:tab w:val="left" w:pos="9090"/>
        </w:tabs>
        <w:spacing w:before="40"/>
        <w:ind w:left="1620" w:right="1570"/>
        <w:jc w:val="center"/>
        <w:rPr>
          <w:rFonts w:ascii="Candara" w:eastAsia="Candara" w:hAnsi="Candara" w:cs="Candara"/>
          <w:b/>
          <w:color w:val="4A4429"/>
          <w:sz w:val="30"/>
          <w:szCs w:val="30"/>
        </w:rPr>
      </w:pPr>
    </w:p>
    <w:p w:rsidR="00250B0E" w:rsidRDefault="00891643" w:rsidP="00EB59BF">
      <w:pPr>
        <w:spacing w:before="40"/>
        <w:jc w:val="center"/>
        <w:rPr>
          <w:rFonts w:ascii="Candara" w:eastAsia="Candara" w:hAnsi="Candara" w:cs="Candara"/>
          <w:sz w:val="37"/>
          <w:szCs w:val="37"/>
        </w:rPr>
      </w:pPr>
      <w:r>
        <w:rPr>
          <w:rFonts w:ascii="Candara" w:eastAsia="Candara" w:hAnsi="Candara" w:cs="Candara"/>
          <w:b/>
          <w:color w:val="4A4429"/>
          <w:sz w:val="37"/>
          <w:szCs w:val="37"/>
        </w:rPr>
        <w:t>MUHAMMAD ZAHID IMTIAZ</w:t>
      </w:r>
      <w:r w:rsidR="006109A8">
        <w:rPr>
          <w:rFonts w:ascii="Candara" w:eastAsia="Candara" w:hAnsi="Candara" w:cs="Candara"/>
          <w:b/>
          <w:color w:val="4A4429"/>
          <w:sz w:val="37"/>
          <w:szCs w:val="37"/>
        </w:rPr>
        <w:t>-ACMA, CA (F</w:t>
      </w:r>
      <w:r w:rsidR="00CD10E3">
        <w:rPr>
          <w:rFonts w:ascii="Candara" w:eastAsia="Candara" w:hAnsi="Candara" w:cs="Candara"/>
          <w:b/>
          <w:color w:val="4A4429"/>
          <w:sz w:val="37"/>
          <w:szCs w:val="37"/>
        </w:rPr>
        <w:t>inalist</w:t>
      </w:r>
      <w:r w:rsidR="006109A8">
        <w:rPr>
          <w:rFonts w:ascii="Candara" w:eastAsia="Candara" w:hAnsi="Candara" w:cs="Candara"/>
          <w:b/>
          <w:color w:val="4A4429"/>
          <w:sz w:val="37"/>
          <w:szCs w:val="37"/>
        </w:rPr>
        <w:t>)</w:t>
      </w:r>
    </w:p>
    <w:p w:rsidR="00250B0E" w:rsidRDefault="00362713" w:rsidP="00A36C22">
      <w:pPr>
        <w:spacing w:before="31"/>
        <w:ind w:left="2402" w:right="2378"/>
        <w:jc w:val="center"/>
        <w:rPr>
          <w:rFonts w:ascii="Candara" w:eastAsia="Candara" w:hAnsi="Candara" w:cs="Candara"/>
          <w:color w:val="4A4429"/>
          <w:w w:val="104"/>
          <w:sz w:val="18"/>
          <w:szCs w:val="18"/>
        </w:rPr>
      </w:pPr>
      <w:r>
        <w:rPr>
          <w:rFonts w:ascii="Candara" w:eastAsia="Candara" w:hAnsi="Candara" w:cs="Candara"/>
          <w:b/>
          <w:color w:val="4A4429"/>
          <w:sz w:val="18"/>
          <w:szCs w:val="18"/>
        </w:rPr>
        <w:t>Mobile:</w:t>
      </w:r>
      <w:r>
        <w:rPr>
          <w:rFonts w:ascii="Candara" w:eastAsia="Candara" w:hAnsi="Candara" w:cs="Candara"/>
          <w:color w:val="4A4429"/>
          <w:sz w:val="18"/>
          <w:szCs w:val="18"/>
        </w:rPr>
        <w:t>+971</w:t>
      </w:r>
      <w:r w:rsidR="00A36C22">
        <w:rPr>
          <w:rFonts w:ascii="Candara" w:eastAsia="Candara" w:hAnsi="Candara" w:cs="Candara"/>
          <w:color w:val="4A4429"/>
          <w:sz w:val="18"/>
          <w:szCs w:val="18"/>
        </w:rPr>
        <w:t>123456</w:t>
      </w:r>
      <w:r>
        <w:rPr>
          <w:rFonts w:ascii="Candara" w:eastAsia="Candara" w:hAnsi="Candara" w:cs="Candara"/>
          <w:color w:val="4A4429"/>
          <w:sz w:val="18"/>
          <w:szCs w:val="18"/>
        </w:rPr>
        <w:t>~</w:t>
      </w:r>
      <w:r>
        <w:rPr>
          <w:rFonts w:ascii="Candara" w:eastAsia="Candara" w:hAnsi="Candara" w:cs="Candara"/>
          <w:b/>
          <w:color w:val="4A4429"/>
          <w:sz w:val="18"/>
          <w:szCs w:val="18"/>
        </w:rPr>
        <w:t>E-M</w:t>
      </w:r>
      <w:r>
        <w:rPr>
          <w:rFonts w:ascii="Candara" w:eastAsia="Candara" w:hAnsi="Candara" w:cs="Candara"/>
          <w:b/>
          <w:color w:val="4A4429"/>
          <w:spacing w:val="5"/>
          <w:sz w:val="18"/>
          <w:szCs w:val="18"/>
        </w:rPr>
        <w:t>a</w:t>
      </w:r>
      <w:r>
        <w:rPr>
          <w:rFonts w:ascii="Candara" w:eastAsia="Candara" w:hAnsi="Candara" w:cs="Candara"/>
          <w:b/>
          <w:color w:val="4A4429"/>
          <w:sz w:val="18"/>
          <w:szCs w:val="18"/>
        </w:rPr>
        <w:t>il:</w:t>
      </w:r>
      <w:r w:rsidR="00A36C22">
        <w:rPr>
          <w:rFonts w:ascii="Candara" w:hAnsi="Candara"/>
          <w:sz w:val="18"/>
          <w:szCs w:val="18"/>
        </w:rPr>
        <w:t>owcareers</w:t>
      </w:r>
      <w:hyperlink r:id="rId6">
        <w:r w:rsidR="00564505">
          <w:rPr>
            <w:rFonts w:ascii="Candara" w:eastAsia="Candara" w:hAnsi="Candara" w:cs="Candara"/>
            <w:color w:val="4A4429"/>
            <w:w w:val="104"/>
            <w:sz w:val="18"/>
            <w:szCs w:val="18"/>
          </w:rPr>
          <w:t>@</w:t>
        </w:r>
        <w:r w:rsidR="00891643">
          <w:rPr>
            <w:rFonts w:ascii="Candara" w:eastAsia="Candara" w:hAnsi="Candara" w:cs="Candara"/>
            <w:color w:val="4A4429"/>
            <w:w w:val="104"/>
            <w:sz w:val="18"/>
            <w:szCs w:val="18"/>
          </w:rPr>
          <w:t>gmail.com</w:t>
        </w:r>
      </w:hyperlink>
    </w:p>
    <w:p w:rsidR="006F50A1" w:rsidRDefault="006F50A1" w:rsidP="00A36C22">
      <w:pPr>
        <w:spacing w:before="31"/>
        <w:ind w:right="2378" w:firstLine="720"/>
        <w:jc w:val="center"/>
        <w:rPr>
          <w:rFonts w:ascii="Candara" w:eastAsia="Candara" w:hAnsi="Candara" w:cs="Candara"/>
          <w:sz w:val="18"/>
          <w:szCs w:val="18"/>
        </w:rPr>
      </w:pPr>
      <w:r w:rsidRPr="006F50A1">
        <w:rPr>
          <w:rFonts w:ascii="Candara" w:eastAsia="Candara" w:hAnsi="Candara" w:cs="Candara"/>
          <w:sz w:val="18"/>
          <w:szCs w:val="18"/>
        </w:rPr>
        <w:t>https://www.linkedin.com/in/</w:t>
      </w:r>
      <w:r w:rsidR="00A36C22">
        <w:rPr>
          <w:rFonts w:ascii="Candara" w:eastAsia="Candara" w:hAnsi="Candara" w:cs="Candara"/>
          <w:sz w:val="18"/>
          <w:szCs w:val="18"/>
        </w:rPr>
        <w:t>assewewwe</w:t>
      </w:r>
      <w:bookmarkStart w:id="0" w:name="_GoBack"/>
      <w:bookmarkEnd w:id="0"/>
      <w:r w:rsidRPr="006F50A1">
        <w:rPr>
          <w:rFonts w:ascii="Candara" w:eastAsia="Candara" w:hAnsi="Candara" w:cs="Candara"/>
          <w:sz w:val="18"/>
          <w:szCs w:val="18"/>
        </w:rPr>
        <w:t>-acma-cpa-mipa-afa-86651941/</w:t>
      </w:r>
    </w:p>
    <w:p w:rsidR="00250B0E" w:rsidRPr="00A665DF" w:rsidRDefault="00495EE8" w:rsidP="00A665DF">
      <w:pPr>
        <w:spacing w:before="91"/>
        <w:ind w:left="1567"/>
        <w:rPr>
          <w:sz w:val="5"/>
          <w:szCs w:val="5"/>
        </w:rPr>
      </w:pPr>
      <w:r>
        <w:rPr>
          <w:noProof/>
        </w:rPr>
        <w:drawing>
          <wp:inline distT="0" distB="0" distL="0" distR="0">
            <wp:extent cx="4800600" cy="38100"/>
            <wp:effectExtent l="0" t="0" r="0" b="0"/>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800600" cy="38100"/>
                    </a:xfrm>
                    <a:prstGeom prst="rect">
                      <a:avLst/>
                    </a:prstGeom>
                    <a:noFill/>
                    <a:ln>
                      <a:noFill/>
                    </a:ln>
                  </pic:spPr>
                </pic:pic>
              </a:graphicData>
            </a:graphic>
          </wp:inline>
        </w:drawing>
      </w:r>
    </w:p>
    <w:p w:rsidR="00FA1D9D" w:rsidRDefault="00FA1D9D" w:rsidP="00341A30">
      <w:pPr>
        <w:spacing w:line="200" w:lineRule="exact"/>
        <w:jc w:val="center"/>
        <w:rPr>
          <w:rFonts w:ascii="Georgia" w:hAnsi="Georgia"/>
          <w:b/>
          <w:i/>
          <w:color w:val="000000" w:themeColor="text1"/>
        </w:rPr>
      </w:pPr>
    </w:p>
    <w:p w:rsidR="00250B0E" w:rsidRPr="00530DA0" w:rsidRDefault="002F1F3D" w:rsidP="00341A30">
      <w:pPr>
        <w:spacing w:line="200" w:lineRule="exact"/>
        <w:jc w:val="center"/>
        <w:rPr>
          <w:rFonts w:ascii="Candara" w:hAnsi="Candara"/>
          <w:b/>
          <w:i/>
          <w:color w:val="000000" w:themeColor="text1"/>
        </w:rPr>
      </w:pPr>
      <w:r w:rsidRPr="00530DA0">
        <w:rPr>
          <w:rFonts w:ascii="Candara" w:eastAsia="Arial Black" w:hAnsi="Candara" w:cs="Arial Black"/>
          <w:b/>
          <w:color w:val="000000" w:themeColor="text1"/>
          <w:spacing w:val="1"/>
        </w:rPr>
        <w:t>Creative and Goal Orien</w:t>
      </w:r>
      <w:r w:rsidR="00F01D72" w:rsidRPr="00530DA0">
        <w:rPr>
          <w:rFonts w:ascii="Candara" w:eastAsia="Arial Black" w:hAnsi="Candara" w:cs="Arial Black"/>
          <w:b/>
          <w:color w:val="000000" w:themeColor="text1"/>
          <w:spacing w:val="1"/>
        </w:rPr>
        <w:t>ted having catalyst for lasting</w:t>
      </w:r>
      <w:r w:rsidRPr="00530DA0">
        <w:rPr>
          <w:rFonts w:ascii="Candara" w:eastAsia="Arial Black" w:hAnsi="Candara" w:cs="Arial Black"/>
          <w:b/>
          <w:color w:val="000000" w:themeColor="text1"/>
          <w:spacing w:val="1"/>
        </w:rPr>
        <w:t xml:space="preserve"> significant Profits</w:t>
      </w:r>
    </w:p>
    <w:p w:rsidR="00590437" w:rsidRPr="00FF5320" w:rsidRDefault="00A31C6A" w:rsidP="00FF5320">
      <w:pPr>
        <w:ind w:left="180" w:right="220"/>
        <w:jc w:val="both"/>
        <w:rPr>
          <w:rFonts w:ascii="Corbel" w:eastAsia="Arial" w:hAnsi="Corbel" w:cs="Arial"/>
          <w:color w:val="000000" w:themeColor="text1"/>
        </w:rPr>
      </w:pPr>
      <w:r w:rsidRPr="00FF5320">
        <w:rPr>
          <w:rFonts w:ascii="Corbel" w:hAnsi="Corbel" w:cs="Arial"/>
          <w:color w:val="000000" w:themeColor="text1"/>
        </w:rPr>
        <w:t xml:space="preserve">A </w:t>
      </w:r>
      <w:r w:rsidR="003A3F99" w:rsidRPr="00FF5320">
        <w:rPr>
          <w:rFonts w:ascii="Corbel" w:hAnsi="Corbel" w:cs="Arial"/>
          <w:color w:val="000000" w:themeColor="text1"/>
        </w:rPr>
        <w:t>p</w:t>
      </w:r>
      <w:r w:rsidRPr="00FF5320">
        <w:rPr>
          <w:rFonts w:ascii="Corbel" w:hAnsi="Corbel" w:cs="Arial"/>
          <w:color w:val="000000" w:themeColor="text1"/>
        </w:rPr>
        <w:t xml:space="preserve">rogressive </w:t>
      </w:r>
      <w:r w:rsidR="003A3F99" w:rsidRPr="00FF5320">
        <w:rPr>
          <w:rFonts w:ascii="Corbel" w:hAnsi="Corbel" w:cs="Arial"/>
          <w:color w:val="000000" w:themeColor="text1"/>
        </w:rPr>
        <w:t>f</w:t>
      </w:r>
      <w:r w:rsidRPr="00FF5320">
        <w:rPr>
          <w:rFonts w:ascii="Corbel" w:hAnsi="Corbel" w:cs="Arial"/>
          <w:color w:val="000000" w:themeColor="text1"/>
        </w:rPr>
        <w:t xml:space="preserve">inancial strategist and trusted advisor with rapid career progression and record of over 11 years of experience as </w:t>
      </w:r>
      <w:r w:rsidR="003A3F99" w:rsidRPr="00FF5320">
        <w:rPr>
          <w:rFonts w:ascii="Corbel" w:hAnsi="Corbel" w:cs="Arial"/>
          <w:color w:val="000000" w:themeColor="text1"/>
        </w:rPr>
        <w:t>s</w:t>
      </w:r>
      <w:r w:rsidRPr="00FF5320">
        <w:rPr>
          <w:rFonts w:ascii="Corbel" w:hAnsi="Corbel" w:cs="Arial"/>
          <w:color w:val="000000" w:themeColor="text1"/>
        </w:rPr>
        <w:t xml:space="preserve">enior </w:t>
      </w:r>
      <w:r w:rsidR="003A3F99" w:rsidRPr="00FF5320">
        <w:rPr>
          <w:rFonts w:ascii="Corbel" w:hAnsi="Corbel" w:cs="Arial"/>
          <w:color w:val="000000" w:themeColor="text1"/>
        </w:rPr>
        <w:t>f</w:t>
      </w:r>
      <w:r w:rsidRPr="00FF5320">
        <w:rPr>
          <w:rFonts w:ascii="Corbel" w:hAnsi="Corbel" w:cs="Arial"/>
          <w:color w:val="000000" w:themeColor="text1"/>
        </w:rPr>
        <w:t>inance professional within Polymers, Pharmaceutical, Audit</w:t>
      </w:r>
      <w:r w:rsidR="00182BA2" w:rsidRPr="00FF5320">
        <w:rPr>
          <w:rFonts w:ascii="Corbel" w:hAnsi="Corbel" w:cs="Arial"/>
          <w:color w:val="000000" w:themeColor="text1"/>
        </w:rPr>
        <w:t>&amp;</w:t>
      </w:r>
      <w:r w:rsidRPr="00FF5320">
        <w:rPr>
          <w:rFonts w:ascii="Corbel" w:hAnsi="Corbel" w:cs="Arial"/>
          <w:color w:val="000000" w:themeColor="text1"/>
        </w:rPr>
        <w:t xml:space="preserve"> AssuranceEducational</w:t>
      </w:r>
      <w:r w:rsidR="006F50A1">
        <w:rPr>
          <w:rFonts w:ascii="Corbel" w:hAnsi="Corbel" w:cs="Arial"/>
          <w:color w:val="000000" w:themeColor="text1"/>
        </w:rPr>
        <w:t xml:space="preserve"> and many other</w:t>
      </w:r>
      <w:r w:rsidRPr="00FF5320">
        <w:rPr>
          <w:rFonts w:ascii="Corbel" w:hAnsi="Corbel" w:cs="Arial"/>
          <w:color w:val="000000" w:themeColor="text1"/>
        </w:rPr>
        <w:t xml:space="preserve"> sectors. Talented and inventive professional with a proven track record of accelerating revenue growth through development of </w:t>
      </w:r>
      <w:r w:rsidR="00FF5320" w:rsidRPr="00FF5320">
        <w:rPr>
          <w:rFonts w:ascii="Corbel" w:hAnsi="Corbel" w:cs="Arial"/>
          <w:color w:val="000000" w:themeColor="text1"/>
        </w:rPr>
        <w:t xml:space="preserve">internal control procedures and revamping </w:t>
      </w:r>
      <w:r w:rsidRPr="00FF5320">
        <w:rPr>
          <w:rFonts w:ascii="Corbel" w:hAnsi="Corbel" w:cs="Arial"/>
          <w:color w:val="000000" w:themeColor="text1"/>
        </w:rPr>
        <w:t>operations to drive business growth. Capitalizes on cross-functional team leadership, examin</w:t>
      </w:r>
      <w:r w:rsidR="003A3F99" w:rsidRPr="00FF5320">
        <w:rPr>
          <w:rFonts w:ascii="Corbel" w:hAnsi="Corbel" w:cs="Arial"/>
          <w:color w:val="000000" w:themeColor="text1"/>
        </w:rPr>
        <w:t>es</w:t>
      </w:r>
      <w:r w:rsidRPr="00FF5320">
        <w:rPr>
          <w:rFonts w:ascii="Corbel" w:hAnsi="Corbel" w:cs="Arial"/>
          <w:color w:val="000000" w:themeColor="text1"/>
        </w:rPr>
        <w:t xml:space="preserve"> economic trends and profitable areas of growth. Identifies and </w:t>
      </w:r>
      <w:r w:rsidR="003A3F99" w:rsidRPr="00FF5320">
        <w:rPr>
          <w:rFonts w:ascii="Corbel" w:hAnsi="Corbel" w:cs="Arial"/>
          <w:color w:val="000000" w:themeColor="text1"/>
        </w:rPr>
        <w:t>utilize</w:t>
      </w:r>
      <w:r w:rsidR="00FF5320" w:rsidRPr="00FF5320">
        <w:rPr>
          <w:rFonts w:ascii="Corbel" w:hAnsi="Corbel" w:cs="Arial"/>
          <w:color w:val="000000" w:themeColor="text1"/>
        </w:rPr>
        <w:t>s</w:t>
      </w:r>
      <w:r w:rsidRPr="00FF5320">
        <w:rPr>
          <w:rFonts w:ascii="Corbel" w:hAnsi="Corbel" w:cs="Arial"/>
          <w:color w:val="000000" w:themeColor="text1"/>
        </w:rPr>
        <w:t xml:space="preserve"> emerging business ventures to propel an organization to the top-tier of industry. Particularly adept at streamlining, recognizing and leading staff productivity</w:t>
      </w:r>
      <w:r w:rsidR="00FF5320" w:rsidRPr="00FF5320">
        <w:rPr>
          <w:rFonts w:ascii="Corbel" w:hAnsi="Corbel" w:cs="Arial"/>
          <w:color w:val="000000" w:themeColor="text1"/>
        </w:rPr>
        <w:t>.</w:t>
      </w:r>
    </w:p>
    <w:p w:rsidR="00250B0E" w:rsidRDefault="00362713" w:rsidP="0033207C">
      <w:pPr>
        <w:spacing w:before="17"/>
        <w:ind w:left="1710" w:right="1660"/>
        <w:jc w:val="center"/>
        <w:rPr>
          <w:rFonts w:ascii="Candara" w:eastAsia="Candara" w:hAnsi="Candara" w:cs="Candara"/>
          <w:sz w:val="22"/>
          <w:szCs w:val="22"/>
        </w:rPr>
      </w:pPr>
      <w:r>
        <w:rPr>
          <w:rFonts w:ascii="Candara" w:eastAsia="Candara" w:hAnsi="Candara" w:cs="Candara"/>
          <w:b/>
          <w:w w:val="102"/>
          <w:sz w:val="22"/>
          <w:szCs w:val="22"/>
        </w:rPr>
        <w:t>STRENGTHS</w:t>
      </w:r>
    </w:p>
    <w:p w:rsidR="00250B0E" w:rsidRDefault="00495EE8">
      <w:pPr>
        <w:spacing w:before="71"/>
        <w:ind w:left="1723"/>
        <w:rPr>
          <w:sz w:val="14"/>
          <w:szCs w:val="14"/>
        </w:rPr>
      </w:pPr>
      <w:r>
        <w:rPr>
          <w:noProof/>
        </w:rPr>
        <w:drawing>
          <wp:inline distT="0" distB="0" distL="0" distR="0">
            <wp:extent cx="4594860" cy="990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594860" cy="99060"/>
                    </a:xfrm>
                    <a:prstGeom prst="rect">
                      <a:avLst/>
                    </a:prstGeom>
                    <a:noFill/>
                    <a:ln>
                      <a:noFill/>
                    </a:ln>
                  </pic:spPr>
                </pic:pic>
              </a:graphicData>
            </a:graphic>
          </wp:inline>
        </w:drawing>
      </w:r>
    </w:p>
    <w:p w:rsidR="00362713" w:rsidRDefault="00362713" w:rsidP="00362713">
      <w:pPr>
        <w:pStyle w:val="Heading3"/>
        <w:pBdr>
          <w:top w:val="single" w:sz="12" w:space="1" w:color="auto"/>
          <w:bottom w:val="single" w:sz="12" w:space="9" w:color="auto"/>
        </w:pBdr>
        <w:shd w:val="clear" w:color="auto" w:fill="E6E6E6"/>
        <w:tabs>
          <w:tab w:val="clear" w:pos="2160"/>
          <w:tab w:val="num" w:pos="180"/>
        </w:tabs>
        <w:spacing w:before="60" w:after="0"/>
        <w:ind w:left="187" w:firstLine="263"/>
        <w:jc w:val="both"/>
        <w:rPr>
          <w:rFonts w:ascii="Arial" w:hAnsi="Arial" w:cs="Arial"/>
          <w:b w:val="0"/>
          <w:sz w:val="18"/>
          <w:szCs w:val="18"/>
        </w:rPr>
      </w:pPr>
    </w:p>
    <w:p w:rsidR="00362713" w:rsidRPr="00FF5320" w:rsidRDefault="005F6B73" w:rsidP="00362713">
      <w:pPr>
        <w:pStyle w:val="Heading3"/>
        <w:pBdr>
          <w:top w:val="single" w:sz="12" w:space="1" w:color="auto"/>
          <w:bottom w:val="single" w:sz="12" w:space="9" w:color="auto"/>
        </w:pBdr>
        <w:shd w:val="clear" w:color="auto" w:fill="E6E6E6"/>
        <w:tabs>
          <w:tab w:val="clear" w:pos="2160"/>
          <w:tab w:val="num" w:pos="180"/>
        </w:tabs>
        <w:spacing w:before="60" w:after="0"/>
        <w:ind w:left="187" w:firstLine="263"/>
        <w:jc w:val="both"/>
        <w:rPr>
          <w:rFonts w:ascii="Corbel" w:hAnsi="Corbel" w:cs="Arial"/>
          <w:b w:val="0"/>
          <w:sz w:val="18"/>
          <w:szCs w:val="18"/>
        </w:rPr>
      </w:pPr>
      <w:bookmarkStart w:id="1" w:name="_Hlk518618461"/>
      <w:r w:rsidRPr="00FF5320">
        <w:rPr>
          <w:rFonts w:ascii="Corbel" w:hAnsi="Corbel" w:cs="Arial"/>
          <w:b w:val="0"/>
          <w:sz w:val="18"/>
          <w:szCs w:val="18"/>
        </w:rPr>
        <w:t>Strategic Planning</w:t>
      </w:r>
      <w:r w:rsidR="00CC2016" w:rsidRPr="00FF5320">
        <w:rPr>
          <w:rFonts w:ascii="Corbel" w:hAnsi="Corbel" w:cs="Arial"/>
          <w:b w:val="0"/>
          <w:sz w:val="18"/>
          <w:szCs w:val="18"/>
        </w:rPr>
        <w:tab/>
      </w:r>
      <w:r w:rsidR="00CC2016" w:rsidRPr="00FF5320">
        <w:rPr>
          <w:rFonts w:ascii="Corbel" w:hAnsi="Corbel" w:cs="Arial"/>
          <w:b w:val="0"/>
          <w:sz w:val="18"/>
          <w:szCs w:val="18"/>
        </w:rPr>
        <w:tab/>
      </w:r>
      <w:r w:rsidR="009745DB" w:rsidRPr="00FF5320">
        <w:rPr>
          <w:rFonts w:ascii="Corbel" w:hAnsi="Corbel" w:cs="Arial"/>
          <w:b w:val="0"/>
          <w:sz w:val="18"/>
          <w:szCs w:val="18"/>
        </w:rPr>
        <w:t>VAT Implementation</w:t>
      </w:r>
      <w:r w:rsidRPr="00FF5320">
        <w:rPr>
          <w:rFonts w:ascii="Corbel" w:hAnsi="Corbel" w:cs="Arial"/>
          <w:b w:val="0"/>
          <w:sz w:val="18"/>
          <w:szCs w:val="18"/>
        </w:rPr>
        <w:tab/>
      </w:r>
      <w:r w:rsidRPr="00FF5320">
        <w:rPr>
          <w:rFonts w:ascii="Corbel" w:hAnsi="Corbel" w:cs="Arial"/>
          <w:b w:val="0"/>
          <w:sz w:val="18"/>
          <w:szCs w:val="18"/>
        </w:rPr>
        <w:tab/>
      </w:r>
      <w:r w:rsidR="00260492" w:rsidRPr="00FF5320">
        <w:rPr>
          <w:rFonts w:ascii="Corbel" w:hAnsi="Corbel" w:cs="Arial"/>
          <w:b w:val="0"/>
          <w:sz w:val="18"/>
          <w:szCs w:val="18"/>
        </w:rPr>
        <w:t>Business Modelling</w:t>
      </w:r>
      <w:r w:rsidR="00260492" w:rsidRPr="00FF5320">
        <w:rPr>
          <w:rFonts w:ascii="Corbel" w:hAnsi="Corbel" w:cs="Arial"/>
          <w:b w:val="0"/>
          <w:sz w:val="18"/>
          <w:szCs w:val="18"/>
        </w:rPr>
        <w:tab/>
      </w:r>
      <w:r w:rsidR="00CC2016" w:rsidRPr="00FF5320">
        <w:rPr>
          <w:rFonts w:ascii="Corbel" w:hAnsi="Corbel" w:cs="Arial"/>
          <w:b w:val="0"/>
          <w:sz w:val="18"/>
          <w:szCs w:val="18"/>
        </w:rPr>
        <w:tab/>
      </w:r>
      <w:r w:rsidR="00C37356">
        <w:rPr>
          <w:rFonts w:ascii="Corbel" w:hAnsi="Corbel" w:cs="Arial"/>
          <w:b w:val="0"/>
          <w:sz w:val="18"/>
          <w:szCs w:val="18"/>
        </w:rPr>
        <w:tab/>
      </w:r>
      <w:r w:rsidR="0076297B" w:rsidRPr="00FF5320">
        <w:rPr>
          <w:rFonts w:ascii="Corbel" w:hAnsi="Corbel" w:cs="Arial"/>
          <w:b w:val="0"/>
          <w:sz w:val="18"/>
          <w:szCs w:val="18"/>
        </w:rPr>
        <w:t>Financial Analysis</w:t>
      </w:r>
    </w:p>
    <w:p w:rsidR="00362713" w:rsidRPr="00FF5320" w:rsidRDefault="000B67EC" w:rsidP="00362713">
      <w:pPr>
        <w:pStyle w:val="Heading3"/>
        <w:keepNext w:val="0"/>
        <w:pBdr>
          <w:top w:val="single" w:sz="12" w:space="1" w:color="auto"/>
          <w:bottom w:val="single" w:sz="12" w:space="9" w:color="auto"/>
        </w:pBdr>
        <w:shd w:val="clear" w:color="auto" w:fill="E6E6E6"/>
        <w:tabs>
          <w:tab w:val="clear" w:pos="2160"/>
          <w:tab w:val="num" w:pos="180"/>
        </w:tabs>
        <w:spacing w:before="60" w:after="0"/>
        <w:ind w:left="187" w:firstLine="259"/>
        <w:jc w:val="both"/>
        <w:rPr>
          <w:rFonts w:ascii="Corbel" w:hAnsi="Corbel" w:cs="Arial"/>
          <w:b w:val="0"/>
          <w:sz w:val="18"/>
          <w:szCs w:val="18"/>
        </w:rPr>
      </w:pPr>
      <w:r w:rsidRPr="00FF5320">
        <w:rPr>
          <w:rFonts w:ascii="Corbel" w:hAnsi="Corbel" w:cs="Arial"/>
          <w:b w:val="0"/>
          <w:sz w:val="18"/>
          <w:szCs w:val="18"/>
        </w:rPr>
        <w:t>Budgeting</w:t>
      </w:r>
      <w:r w:rsidR="00260492" w:rsidRPr="00FF5320">
        <w:rPr>
          <w:rFonts w:ascii="Corbel" w:hAnsi="Corbel" w:cs="Arial"/>
          <w:b w:val="0"/>
          <w:sz w:val="18"/>
          <w:szCs w:val="18"/>
        </w:rPr>
        <w:t>, Forecasting</w:t>
      </w:r>
      <w:r w:rsidR="00CC2016" w:rsidRPr="00FF5320">
        <w:rPr>
          <w:rFonts w:ascii="Corbel" w:hAnsi="Corbel" w:cs="Arial"/>
          <w:b w:val="0"/>
          <w:sz w:val="18"/>
          <w:szCs w:val="18"/>
        </w:rPr>
        <w:tab/>
      </w:r>
      <w:r w:rsidR="00362713" w:rsidRPr="00FF5320">
        <w:rPr>
          <w:rFonts w:ascii="Corbel" w:hAnsi="Corbel" w:cs="Arial"/>
          <w:b w:val="0"/>
          <w:sz w:val="18"/>
          <w:szCs w:val="18"/>
        </w:rPr>
        <w:t>Process Improvement</w:t>
      </w:r>
      <w:r w:rsidR="00362713" w:rsidRPr="00FF5320">
        <w:rPr>
          <w:rFonts w:ascii="Corbel" w:hAnsi="Corbel" w:cs="Arial"/>
          <w:b w:val="0"/>
          <w:sz w:val="18"/>
          <w:szCs w:val="18"/>
        </w:rPr>
        <w:tab/>
      </w:r>
      <w:r w:rsidR="00362713" w:rsidRPr="00FF5320">
        <w:rPr>
          <w:rFonts w:ascii="Corbel" w:hAnsi="Corbel" w:cs="Arial"/>
          <w:b w:val="0"/>
          <w:sz w:val="18"/>
          <w:szCs w:val="18"/>
        </w:rPr>
        <w:tab/>
      </w:r>
      <w:r w:rsidR="0076297B" w:rsidRPr="00FF5320">
        <w:rPr>
          <w:rFonts w:ascii="Corbel" w:hAnsi="Corbel" w:cs="Arial"/>
          <w:b w:val="0"/>
          <w:sz w:val="18"/>
          <w:szCs w:val="18"/>
        </w:rPr>
        <w:t>IFRS</w:t>
      </w:r>
      <w:r w:rsidR="00820BCE" w:rsidRPr="00FF5320">
        <w:rPr>
          <w:rFonts w:ascii="Corbel" w:hAnsi="Corbel" w:cs="Arial"/>
          <w:b w:val="0"/>
          <w:sz w:val="18"/>
          <w:szCs w:val="18"/>
        </w:rPr>
        <w:t>, IAS, ISA</w:t>
      </w:r>
      <w:r w:rsidR="009745DB" w:rsidRPr="00FF5320">
        <w:rPr>
          <w:rFonts w:ascii="Corbel" w:hAnsi="Corbel" w:cs="Arial"/>
          <w:b w:val="0"/>
          <w:sz w:val="18"/>
          <w:szCs w:val="18"/>
        </w:rPr>
        <w:tab/>
      </w:r>
      <w:r w:rsidR="003F3AB8" w:rsidRPr="00FF5320">
        <w:rPr>
          <w:rFonts w:ascii="Corbel" w:hAnsi="Corbel" w:cs="Arial"/>
          <w:b w:val="0"/>
          <w:sz w:val="18"/>
          <w:szCs w:val="18"/>
        </w:rPr>
        <w:tab/>
      </w:r>
      <w:r w:rsidR="003F3AB8" w:rsidRPr="00FF5320">
        <w:rPr>
          <w:rFonts w:ascii="Corbel" w:hAnsi="Corbel" w:cs="Arial"/>
          <w:b w:val="0"/>
          <w:sz w:val="18"/>
          <w:szCs w:val="18"/>
        </w:rPr>
        <w:tab/>
      </w:r>
      <w:r w:rsidR="00616E76" w:rsidRPr="00FF5320">
        <w:rPr>
          <w:rFonts w:ascii="Corbel" w:hAnsi="Corbel" w:cs="Arial"/>
          <w:b w:val="0"/>
          <w:sz w:val="18"/>
          <w:szCs w:val="18"/>
        </w:rPr>
        <w:t>Corporate Finance</w:t>
      </w:r>
    </w:p>
    <w:p w:rsidR="00362713" w:rsidRPr="00FF5320" w:rsidRDefault="00616E76" w:rsidP="00362713">
      <w:pPr>
        <w:pStyle w:val="Heading3"/>
        <w:pBdr>
          <w:top w:val="single" w:sz="12" w:space="1" w:color="auto"/>
          <w:bottom w:val="single" w:sz="12" w:space="9" w:color="auto"/>
        </w:pBdr>
        <w:shd w:val="clear" w:color="auto" w:fill="E6E6E6"/>
        <w:tabs>
          <w:tab w:val="clear" w:pos="2160"/>
          <w:tab w:val="num" w:pos="180"/>
        </w:tabs>
        <w:spacing w:before="60" w:after="0"/>
        <w:ind w:left="187" w:firstLine="263"/>
        <w:jc w:val="both"/>
        <w:rPr>
          <w:rFonts w:ascii="Corbel" w:eastAsia="Candara" w:hAnsi="Corbel" w:cs="Arial"/>
          <w:b w:val="0"/>
          <w:color w:val="000000" w:themeColor="text1"/>
          <w:sz w:val="18"/>
          <w:szCs w:val="18"/>
        </w:rPr>
      </w:pPr>
      <w:r w:rsidRPr="00FF5320">
        <w:rPr>
          <w:rFonts w:ascii="Corbel" w:hAnsi="Corbel" w:cs="Arial"/>
          <w:b w:val="0"/>
          <w:sz w:val="18"/>
          <w:szCs w:val="18"/>
        </w:rPr>
        <w:t>Risk Management</w:t>
      </w:r>
      <w:r w:rsidR="00362713" w:rsidRPr="00FF5320">
        <w:rPr>
          <w:rFonts w:ascii="Corbel" w:hAnsi="Corbel" w:cs="Arial"/>
          <w:b w:val="0"/>
          <w:sz w:val="18"/>
          <w:szCs w:val="18"/>
        </w:rPr>
        <w:tab/>
      </w:r>
      <w:r w:rsidR="00362713" w:rsidRPr="00FF5320">
        <w:rPr>
          <w:rFonts w:ascii="Corbel" w:hAnsi="Corbel" w:cs="Arial"/>
          <w:b w:val="0"/>
          <w:sz w:val="18"/>
          <w:szCs w:val="18"/>
        </w:rPr>
        <w:tab/>
      </w:r>
      <w:r w:rsidR="000B67EC" w:rsidRPr="00FF5320">
        <w:rPr>
          <w:rFonts w:ascii="Corbel" w:hAnsi="Corbel" w:cs="Arial"/>
          <w:b w:val="0"/>
          <w:sz w:val="18"/>
          <w:szCs w:val="18"/>
        </w:rPr>
        <w:t>Change Management</w:t>
      </w:r>
      <w:r w:rsidR="00CC2016" w:rsidRPr="00FF5320">
        <w:rPr>
          <w:rFonts w:ascii="Corbel" w:hAnsi="Corbel" w:cs="Arial"/>
          <w:b w:val="0"/>
          <w:sz w:val="18"/>
          <w:szCs w:val="18"/>
        </w:rPr>
        <w:tab/>
      </w:r>
      <w:r w:rsidR="00362713" w:rsidRPr="00FF5320">
        <w:rPr>
          <w:rFonts w:ascii="Corbel" w:hAnsi="Corbel" w:cs="Arial"/>
          <w:b w:val="0"/>
          <w:sz w:val="18"/>
          <w:szCs w:val="18"/>
        </w:rPr>
        <w:tab/>
      </w:r>
      <w:r w:rsidR="00B047B3" w:rsidRPr="00FF5320">
        <w:rPr>
          <w:rFonts w:ascii="Corbel" w:hAnsi="Corbel" w:cs="Arial"/>
          <w:b w:val="0"/>
          <w:sz w:val="18"/>
          <w:szCs w:val="18"/>
        </w:rPr>
        <w:t>Person</w:t>
      </w:r>
      <w:r w:rsidRPr="00FF5320">
        <w:rPr>
          <w:rFonts w:ascii="Corbel" w:hAnsi="Corbel" w:cs="Arial"/>
          <w:b w:val="0"/>
          <w:sz w:val="18"/>
          <w:szCs w:val="18"/>
        </w:rPr>
        <w:t>ne</w:t>
      </w:r>
      <w:r w:rsidR="00B047B3" w:rsidRPr="00FF5320">
        <w:rPr>
          <w:rFonts w:ascii="Corbel" w:hAnsi="Corbel" w:cs="Arial"/>
          <w:b w:val="0"/>
          <w:sz w:val="18"/>
          <w:szCs w:val="18"/>
        </w:rPr>
        <w:t>l Management</w:t>
      </w:r>
      <w:r w:rsidR="00CC2016" w:rsidRPr="00FF5320">
        <w:rPr>
          <w:rFonts w:ascii="Corbel" w:hAnsi="Corbel" w:cs="Arial"/>
          <w:b w:val="0"/>
          <w:sz w:val="18"/>
          <w:szCs w:val="18"/>
        </w:rPr>
        <w:tab/>
      </w:r>
      <w:r w:rsidR="00362713" w:rsidRPr="00FF5320">
        <w:rPr>
          <w:rFonts w:ascii="Corbel" w:hAnsi="Corbel" w:cs="Arial"/>
          <w:b w:val="0"/>
          <w:sz w:val="18"/>
          <w:szCs w:val="18"/>
        </w:rPr>
        <w:tab/>
      </w:r>
      <w:r w:rsidR="009745DB" w:rsidRPr="00FF5320">
        <w:rPr>
          <w:rFonts w:ascii="Corbel" w:hAnsi="Corbel" w:cs="Arial"/>
          <w:b w:val="0"/>
          <w:sz w:val="18"/>
          <w:szCs w:val="18"/>
        </w:rPr>
        <w:t>Management Reporting</w:t>
      </w:r>
    </w:p>
    <w:p w:rsidR="00250B0E" w:rsidRPr="00FF5320" w:rsidRDefault="009745DB" w:rsidP="00362713">
      <w:pPr>
        <w:pStyle w:val="Heading3"/>
        <w:keepNext w:val="0"/>
        <w:pBdr>
          <w:top w:val="single" w:sz="12" w:space="1" w:color="auto"/>
          <w:bottom w:val="single" w:sz="12" w:space="9" w:color="auto"/>
        </w:pBdr>
        <w:shd w:val="clear" w:color="auto" w:fill="E6E6E6"/>
        <w:tabs>
          <w:tab w:val="clear" w:pos="2160"/>
          <w:tab w:val="num" w:pos="180"/>
        </w:tabs>
        <w:spacing w:before="60" w:after="0"/>
        <w:ind w:left="187" w:firstLine="259"/>
        <w:jc w:val="both"/>
        <w:rPr>
          <w:rFonts w:ascii="Corbel" w:hAnsi="Corbel"/>
          <w:b w:val="0"/>
          <w:sz w:val="17"/>
          <w:szCs w:val="17"/>
        </w:rPr>
      </w:pPr>
      <w:r w:rsidRPr="00FF5320">
        <w:rPr>
          <w:rFonts w:ascii="Corbel" w:eastAsia="Candara" w:hAnsi="Corbel" w:cs="Arial"/>
          <w:b w:val="0"/>
          <w:color w:val="000000" w:themeColor="text1"/>
          <w:sz w:val="18"/>
          <w:szCs w:val="18"/>
        </w:rPr>
        <w:t>Oracle</w:t>
      </w:r>
      <w:r w:rsidR="00260492" w:rsidRPr="00FF5320">
        <w:rPr>
          <w:rFonts w:ascii="Corbel" w:eastAsia="Candara" w:hAnsi="Corbel" w:cs="Arial"/>
          <w:b w:val="0"/>
          <w:color w:val="000000" w:themeColor="text1"/>
          <w:sz w:val="18"/>
          <w:szCs w:val="18"/>
        </w:rPr>
        <w:t xml:space="preserve"> EBS</w:t>
      </w:r>
      <w:r w:rsidR="00347C22" w:rsidRPr="00FF5320">
        <w:rPr>
          <w:rFonts w:ascii="Corbel" w:eastAsia="Candara" w:hAnsi="Corbel" w:cs="Arial"/>
          <w:b w:val="0"/>
          <w:color w:val="000000" w:themeColor="text1"/>
          <w:sz w:val="18"/>
          <w:szCs w:val="18"/>
        </w:rPr>
        <w:tab/>
      </w:r>
      <w:r w:rsidR="00211648" w:rsidRPr="00FF5320">
        <w:rPr>
          <w:rFonts w:ascii="Corbel" w:eastAsia="Candara" w:hAnsi="Corbel" w:cs="Arial"/>
          <w:b w:val="0"/>
          <w:color w:val="000000" w:themeColor="text1"/>
          <w:sz w:val="18"/>
          <w:szCs w:val="18"/>
        </w:rPr>
        <w:tab/>
      </w:r>
      <w:r w:rsidR="00211648" w:rsidRPr="00FF5320">
        <w:rPr>
          <w:rFonts w:ascii="Corbel" w:eastAsia="Candara" w:hAnsi="Corbel" w:cs="Arial"/>
          <w:b w:val="0"/>
          <w:color w:val="000000" w:themeColor="text1"/>
          <w:sz w:val="18"/>
          <w:szCs w:val="18"/>
        </w:rPr>
        <w:tab/>
      </w:r>
      <w:r w:rsidR="00362713" w:rsidRPr="00FF5320">
        <w:rPr>
          <w:rFonts w:ascii="Corbel" w:eastAsia="Candara" w:hAnsi="Corbel" w:cs="Arial"/>
          <w:b w:val="0"/>
          <w:color w:val="000000" w:themeColor="text1"/>
          <w:sz w:val="18"/>
          <w:szCs w:val="18"/>
        </w:rPr>
        <w:t>Analyt</w:t>
      </w:r>
      <w:r w:rsidR="00176882" w:rsidRPr="00FF5320">
        <w:rPr>
          <w:rFonts w:ascii="Corbel" w:eastAsia="Candara" w:hAnsi="Corbel" w:cs="Arial"/>
          <w:b w:val="0"/>
          <w:color w:val="000000" w:themeColor="text1"/>
          <w:sz w:val="18"/>
          <w:szCs w:val="18"/>
        </w:rPr>
        <w:t>ical &amp; Interpersonal Skills</w:t>
      </w:r>
      <w:r w:rsidR="003C15B6" w:rsidRPr="00FF5320">
        <w:rPr>
          <w:rFonts w:ascii="Corbel" w:eastAsia="Candara" w:hAnsi="Corbel" w:cs="Arial"/>
          <w:b w:val="0"/>
          <w:color w:val="000000" w:themeColor="text1"/>
          <w:sz w:val="18"/>
          <w:szCs w:val="18"/>
        </w:rPr>
        <w:tab/>
      </w:r>
      <w:r w:rsidR="001C7C45" w:rsidRPr="00FF5320">
        <w:rPr>
          <w:rFonts w:ascii="Corbel" w:eastAsia="Candara" w:hAnsi="Corbel" w:cs="Arial"/>
          <w:b w:val="0"/>
          <w:color w:val="000000" w:themeColor="text1"/>
          <w:sz w:val="18"/>
          <w:szCs w:val="18"/>
        </w:rPr>
        <w:t xml:space="preserve">Negotiation of </w:t>
      </w:r>
      <w:r w:rsidR="00260492" w:rsidRPr="00FF5320">
        <w:rPr>
          <w:rFonts w:ascii="Corbel" w:eastAsia="Candara" w:hAnsi="Corbel" w:cs="Arial"/>
          <w:b w:val="0"/>
          <w:color w:val="000000" w:themeColor="text1"/>
          <w:sz w:val="18"/>
          <w:szCs w:val="18"/>
        </w:rPr>
        <w:t xml:space="preserve">Trade </w:t>
      </w:r>
      <w:r w:rsidR="001C7C45" w:rsidRPr="00FF5320">
        <w:rPr>
          <w:rFonts w:ascii="Corbel" w:eastAsia="Candara" w:hAnsi="Corbel" w:cs="Arial"/>
          <w:b w:val="0"/>
          <w:color w:val="000000" w:themeColor="text1"/>
          <w:sz w:val="18"/>
          <w:szCs w:val="18"/>
        </w:rPr>
        <w:t>Finance</w:t>
      </w:r>
      <w:r w:rsidR="001C7C45" w:rsidRPr="00FF5320">
        <w:rPr>
          <w:rFonts w:ascii="Corbel" w:eastAsia="Candara" w:hAnsi="Corbel" w:cs="Arial"/>
          <w:b w:val="0"/>
          <w:color w:val="000000" w:themeColor="text1"/>
          <w:sz w:val="18"/>
          <w:szCs w:val="18"/>
        </w:rPr>
        <w:tab/>
      </w:r>
      <w:r w:rsidR="006F50A1">
        <w:rPr>
          <w:rFonts w:ascii="Corbel" w:eastAsia="Candara" w:hAnsi="Corbel" w:cs="Arial"/>
          <w:b w:val="0"/>
          <w:color w:val="000000" w:themeColor="text1"/>
          <w:sz w:val="18"/>
          <w:szCs w:val="18"/>
        </w:rPr>
        <w:t>Compliance and SOPs</w:t>
      </w:r>
    </w:p>
    <w:bookmarkEnd w:id="1"/>
    <w:p w:rsidR="00362713" w:rsidRPr="00362713" w:rsidRDefault="00362713" w:rsidP="0033207C">
      <w:pPr>
        <w:ind w:left="1710" w:right="1660"/>
        <w:jc w:val="center"/>
        <w:rPr>
          <w:rFonts w:ascii="Candara" w:eastAsia="Candara" w:hAnsi="Candara" w:cs="Candara"/>
          <w:b/>
          <w:w w:val="102"/>
          <w:sz w:val="16"/>
          <w:szCs w:val="16"/>
        </w:rPr>
      </w:pPr>
    </w:p>
    <w:p w:rsidR="00250B0E" w:rsidRDefault="0033207C" w:rsidP="0033207C">
      <w:pPr>
        <w:ind w:left="1710" w:right="1660"/>
        <w:jc w:val="center"/>
        <w:rPr>
          <w:rFonts w:ascii="Candara" w:eastAsia="Candara" w:hAnsi="Candara" w:cs="Candara"/>
          <w:sz w:val="22"/>
          <w:szCs w:val="22"/>
        </w:rPr>
      </w:pPr>
      <w:r>
        <w:rPr>
          <w:rFonts w:ascii="Candara" w:eastAsia="Candara" w:hAnsi="Candara" w:cs="Candara"/>
          <w:b/>
          <w:w w:val="102"/>
          <w:sz w:val="22"/>
          <w:szCs w:val="22"/>
        </w:rPr>
        <w:t xml:space="preserve">SELECTED </w:t>
      </w:r>
      <w:r w:rsidR="00B11551">
        <w:rPr>
          <w:rFonts w:ascii="Candara" w:eastAsia="Candara" w:hAnsi="Candara" w:cs="Candara"/>
          <w:b/>
          <w:w w:val="102"/>
          <w:sz w:val="22"/>
          <w:szCs w:val="22"/>
        </w:rPr>
        <w:t>ACHIEVEMENT</w:t>
      </w:r>
      <w:r w:rsidR="001A3226">
        <w:rPr>
          <w:rFonts w:ascii="Candara" w:eastAsia="Candara" w:hAnsi="Candara" w:cs="Candara"/>
          <w:b/>
          <w:w w:val="102"/>
          <w:sz w:val="22"/>
          <w:szCs w:val="22"/>
        </w:rPr>
        <w:t>S</w:t>
      </w:r>
      <w:r w:rsidR="00B11551">
        <w:rPr>
          <w:rFonts w:ascii="Candara" w:eastAsia="Candara" w:hAnsi="Candara" w:cs="Candara"/>
          <w:b/>
          <w:w w:val="102"/>
          <w:sz w:val="22"/>
          <w:szCs w:val="22"/>
        </w:rPr>
        <w:t xml:space="preserve"> AND </w:t>
      </w:r>
      <w:r>
        <w:rPr>
          <w:rFonts w:ascii="Candara" w:eastAsia="Candara" w:hAnsi="Candara" w:cs="Candara"/>
          <w:b/>
          <w:w w:val="102"/>
          <w:sz w:val="22"/>
          <w:szCs w:val="22"/>
        </w:rPr>
        <w:t>SYNOPSIS</w:t>
      </w:r>
    </w:p>
    <w:p w:rsidR="00250B0E" w:rsidRDefault="00495EE8">
      <w:pPr>
        <w:spacing w:before="90"/>
        <w:ind w:left="1723"/>
        <w:rPr>
          <w:sz w:val="14"/>
          <w:szCs w:val="14"/>
        </w:rPr>
      </w:pPr>
      <w:r>
        <w:rPr>
          <w:noProof/>
        </w:rPr>
        <w:drawing>
          <wp:inline distT="0" distB="0" distL="0" distR="0">
            <wp:extent cx="4594860" cy="990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594860" cy="99060"/>
                    </a:xfrm>
                    <a:prstGeom prst="rect">
                      <a:avLst/>
                    </a:prstGeom>
                    <a:noFill/>
                    <a:ln>
                      <a:noFill/>
                    </a:ln>
                  </pic:spPr>
                </pic:pic>
              </a:graphicData>
            </a:graphic>
          </wp:inline>
        </w:drawing>
      </w:r>
    </w:p>
    <w:p w:rsidR="00250B0E" w:rsidRDefault="00250B0E">
      <w:pPr>
        <w:spacing w:before="4" w:line="40" w:lineRule="exact"/>
        <w:rPr>
          <w:sz w:val="4"/>
          <w:szCs w:val="4"/>
        </w:rPr>
      </w:pPr>
    </w:p>
    <w:p w:rsidR="00E236AC" w:rsidRPr="00E236AC" w:rsidRDefault="00E236AC" w:rsidP="00A40C82">
      <w:pPr>
        <w:pStyle w:val="ListParagraph"/>
        <w:numPr>
          <w:ilvl w:val="0"/>
          <w:numId w:val="3"/>
        </w:numPr>
        <w:tabs>
          <w:tab w:val="left" w:pos="540"/>
        </w:tabs>
        <w:spacing w:before="4" w:after="60"/>
        <w:ind w:left="547"/>
        <w:contextualSpacing w:val="0"/>
        <w:jc w:val="both"/>
        <w:rPr>
          <w:rFonts w:ascii="Corbel" w:hAnsi="Corbel" w:cs="Arial"/>
          <w:color w:val="000000" w:themeColor="text1"/>
        </w:rPr>
      </w:pPr>
      <w:r>
        <w:rPr>
          <w:rFonts w:ascii="Corbel" w:hAnsi="Corbel" w:cs="Arial"/>
          <w:color w:val="000000" w:themeColor="text1"/>
        </w:rPr>
        <w:t xml:space="preserve">Blend of experience from audit and industry </w:t>
      </w:r>
      <w:r w:rsidR="006529F8">
        <w:rPr>
          <w:rFonts w:ascii="Corbel" w:hAnsi="Corbel" w:cs="Arial"/>
          <w:color w:val="000000" w:themeColor="text1"/>
        </w:rPr>
        <w:t>backgroun</w:t>
      </w:r>
      <w:r w:rsidR="00795CCA">
        <w:rPr>
          <w:rFonts w:ascii="Corbel" w:hAnsi="Corbel" w:cs="Arial"/>
          <w:color w:val="000000" w:themeColor="text1"/>
        </w:rPr>
        <w:t>d</w:t>
      </w:r>
    </w:p>
    <w:p w:rsidR="00AB6B8A" w:rsidRPr="00AB6B8A" w:rsidRDefault="000B67EC" w:rsidP="00AB6B8A">
      <w:pPr>
        <w:pStyle w:val="ListParagraph"/>
        <w:numPr>
          <w:ilvl w:val="0"/>
          <w:numId w:val="3"/>
        </w:numPr>
        <w:tabs>
          <w:tab w:val="left" w:pos="540"/>
        </w:tabs>
        <w:spacing w:before="4" w:after="60"/>
        <w:ind w:left="547"/>
        <w:contextualSpacing w:val="0"/>
        <w:jc w:val="both"/>
        <w:rPr>
          <w:rFonts w:ascii="Corbel" w:hAnsi="Corbel" w:cs="Arial"/>
          <w:color w:val="000000" w:themeColor="text1"/>
        </w:rPr>
      </w:pPr>
      <w:r w:rsidRPr="00FF5320">
        <w:rPr>
          <w:rFonts w:ascii="Corbel" w:hAnsi="Corbel" w:cs="Arial"/>
        </w:rPr>
        <w:t>Dr</w:t>
      </w:r>
      <w:r w:rsidR="00A31C6A" w:rsidRPr="00FF5320">
        <w:rPr>
          <w:rFonts w:ascii="Corbel" w:hAnsi="Corbel" w:cs="Arial"/>
        </w:rPr>
        <w:t>ove</w:t>
      </w:r>
      <w:r w:rsidRPr="00FF5320">
        <w:rPr>
          <w:rFonts w:ascii="Corbel" w:hAnsi="Corbel" w:cs="Arial"/>
        </w:rPr>
        <w:t xml:space="preserve"> successful process improvement &amp; controls that eliminated deficiencies leading to successful</w:t>
      </w:r>
      <w:r w:rsidR="00FC6889" w:rsidRPr="00FF5320">
        <w:rPr>
          <w:rFonts w:ascii="Corbel" w:hAnsi="Corbel" w:cs="Arial"/>
        </w:rPr>
        <w:t xml:space="preserve"> o</w:t>
      </w:r>
      <w:r w:rsidRPr="00FF5320">
        <w:rPr>
          <w:rFonts w:ascii="Corbel" w:hAnsi="Corbel" w:cs="Arial"/>
        </w:rPr>
        <w:t>perations</w:t>
      </w:r>
      <w:r w:rsidR="00A31C6A" w:rsidRPr="00FF5320">
        <w:rPr>
          <w:rFonts w:ascii="Corbel" w:hAnsi="Corbel" w:cs="Arial"/>
        </w:rPr>
        <w:t xml:space="preserve"> and cost reduction.</w:t>
      </w:r>
    </w:p>
    <w:p w:rsidR="00AB6B8A" w:rsidRPr="00AB6B8A" w:rsidRDefault="00AB6B8A" w:rsidP="00AB6B8A">
      <w:pPr>
        <w:pStyle w:val="ListParagraph"/>
        <w:numPr>
          <w:ilvl w:val="0"/>
          <w:numId w:val="3"/>
        </w:numPr>
        <w:tabs>
          <w:tab w:val="left" w:pos="540"/>
        </w:tabs>
        <w:spacing w:before="4" w:after="60"/>
        <w:ind w:left="547"/>
        <w:contextualSpacing w:val="0"/>
        <w:jc w:val="both"/>
        <w:rPr>
          <w:rFonts w:ascii="Corbel" w:hAnsi="Corbel" w:cs="Arial"/>
          <w:color w:val="000000" w:themeColor="text1"/>
        </w:rPr>
      </w:pPr>
      <w:r w:rsidRPr="00AB6B8A">
        <w:rPr>
          <w:rFonts w:ascii="Corbel" w:hAnsi="Corbel" w:cs="Arial"/>
          <w:color w:val="000000" w:themeColor="text1"/>
        </w:rPr>
        <w:t>Excellent coordination skills; deft at negotiating with banks and financial institutions for raising fundand non-fund based facilities at favorable terms to meet project requirements.</w:t>
      </w:r>
    </w:p>
    <w:p w:rsidR="000A2E0D" w:rsidRPr="00FF5320" w:rsidRDefault="00A31C6A" w:rsidP="00A40C82">
      <w:pPr>
        <w:pStyle w:val="ListParagraph"/>
        <w:numPr>
          <w:ilvl w:val="0"/>
          <w:numId w:val="3"/>
        </w:numPr>
        <w:tabs>
          <w:tab w:val="left" w:pos="540"/>
        </w:tabs>
        <w:spacing w:before="4" w:after="60"/>
        <w:ind w:left="547"/>
        <w:contextualSpacing w:val="0"/>
        <w:jc w:val="both"/>
        <w:rPr>
          <w:rFonts w:ascii="Corbel" w:hAnsi="Corbel" w:cs="Arial"/>
          <w:color w:val="000000" w:themeColor="text1"/>
        </w:rPr>
      </w:pPr>
      <w:r w:rsidRPr="00FF5320">
        <w:rPr>
          <w:rFonts w:ascii="Corbel" w:hAnsi="Corbel" w:cs="Arial"/>
          <w:bCs/>
          <w:color w:val="000000" w:themeColor="text1"/>
        </w:rPr>
        <w:t>Proficient</w:t>
      </w:r>
      <w:r w:rsidR="000A2E0D" w:rsidRPr="00FF5320">
        <w:rPr>
          <w:rFonts w:ascii="Corbel" w:hAnsi="Corbel" w:cs="Arial"/>
          <w:bCs/>
          <w:color w:val="000000" w:themeColor="text1"/>
        </w:rPr>
        <w:t xml:space="preserve"> in </w:t>
      </w:r>
      <w:r w:rsidRPr="00FF5320">
        <w:rPr>
          <w:rFonts w:ascii="Corbel" w:hAnsi="Corbel" w:cs="Arial"/>
          <w:color w:val="000000" w:themeColor="text1"/>
        </w:rPr>
        <w:t>finance, accounting</w:t>
      </w:r>
      <w:r w:rsidR="000A2E0D" w:rsidRPr="00FF5320">
        <w:rPr>
          <w:rFonts w:ascii="Corbel" w:hAnsi="Corbel" w:cs="Arial"/>
          <w:color w:val="000000" w:themeColor="text1"/>
        </w:rPr>
        <w:t xml:space="preserve">, risk management and internal controls (standard operating procedures, books of accounts), </w:t>
      </w:r>
      <w:r w:rsidR="00AB6B8A">
        <w:rPr>
          <w:rFonts w:ascii="Corbel" w:hAnsi="Corbel" w:cs="Arial"/>
          <w:color w:val="000000" w:themeColor="text1"/>
        </w:rPr>
        <w:t>t</w:t>
      </w:r>
      <w:r w:rsidR="000A2E0D" w:rsidRPr="00FF5320">
        <w:rPr>
          <w:rFonts w:ascii="Corbel" w:hAnsi="Corbel" w:cs="Arial"/>
          <w:color w:val="000000" w:themeColor="text1"/>
        </w:rPr>
        <w:t xml:space="preserve">rade finance, working capital management, capital and revenue budgeting, </w:t>
      </w:r>
      <w:r w:rsidR="009173D1" w:rsidRPr="00FF5320">
        <w:rPr>
          <w:rFonts w:ascii="Corbel" w:hAnsi="Corbel" w:cs="Arial"/>
          <w:color w:val="000000" w:themeColor="text1"/>
        </w:rPr>
        <w:t>c</w:t>
      </w:r>
      <w:r w:rsidR="000A2E0D" w:rsidRPr="00FF5320">
        <w:rPr>
          <w:rFonts w:ascii="Corbel" w:hAnsi="Corbel" w:cs="Arial"/>
          <w:color w:val="000000" w:themeColor="text1"/>
        </w:rPr>
        <w:t>ash flow modeling and forecasting</w:t>
      </w:r>
    </w:p>
    <w:p w:rsidR="00E8654F" w:rsidRPr="00FF5320" w:rsidRDefault="00E8654F" w:rsidP="00A40C82">
      <w:pPr>
        <w:pStyle w:val="ListParagraph"/>
        <w:numPr>
          <w:ilvl w:val="0"/>
          <w:numId w:val="3"/>
        </w:numPr>
        <w:tabs>
          <w:tab w:val="left" w:pos="540"/>
        </w:tabs>
        <w:spacing w:before="4" w:after="60"/>
        <w:ind w:left="547"/>
        <w:contextualSpacing w:val="0"/>
        <w:jc w:val="both"/>
        <w:rPr>
          <w:rFonts w:ascii="Corbel" w:hAnsi="Corbel" w:cs="Arial"/>
          <w:color w:val="000000" w:themeColor="text1"/>
        </w:rPr>
      </w:pPr>
      <w:r w:rsidRPr="00FF5320">
        <w:rPr>
          <w:rFonts w:ascii="Corbel" w:hAnsi="Corbel" w:cs="Arial"/>
          <w:color w:val="000000"/>
          <w:shd w:val="clear" w:color="auto" w:fill="FFFFFF"/>
        </w:rPr>
        <w:t>Designed and successfully Implemented Strategic Business Plans and incorporated work plans with objectives &amp; KPIs to support performance management</w:t>
      </w:r>
    </w:p>
    <w:p w:rsidR="00947D08" w:rsidRPr="00FF5320" w:rsidRDefault="00947D08" w:rsidP="00A40C82">
      <w:pPr>
        <w:pStyle w:val="ListParagraph"/>
        <w:numPr>
          <w:ilvl w:val="0"/>
          <w:numId w:val="3"/>
        </w:numPr>
        <w:tabs>
          <w:tab w:val="left" w:pos="540"/>
        </w:tabs>
        <w:spacing w:before="4" w:after="60"/>
        <w:ind w:left="547"/>
        <w:contextualSpacing w:val="0"/>
        <w:jc w:val="both"/>
        <w:rPr>
          <w:rFonts w:ascii="Corbel" w:hAnsi="Corbel" w:cs="Arial"/>
          <w:color w:val="000000" w:themeColor="text1"/>
        </w:rPr>
      </w:pPr>
      <w:r w:rsidRPr="00FF5320">
        <w:rPr>
          <w:rFonts w:ascii="Corbel" w:hAnsi="Corbel" w:cs="Arial"/>
          <w:color w:val="000000" w:themeColor="text1"/>
        </w:rPr>
        <w:t>Red</w:t>
      </w:r>
      <w:r w:rsidR="00F01D72" w:rsidRPr="00FF5320">
        <w:rPr>
          <w:rFonts w:ascii="Corbel" w:hAnsi="Corbel" w:cs="Arial"/>
          <w:color w:val="000000" w:themeColor="text1"/>
        </w:rPr>
        <w:t>uced month</w:t>
      </w:r>
      <w:r w:rsidR="00A31C6A" w:rsidRPr="00FF5320">
        <w:rPr>
          <w:rFonts w:ascii="Corbel" w:hAnsi="Corbel" w:cs="Arial"/>
          <w:color w:val="000000" w:themeColor="text1"/>
        </w:rPr>
        <w:t>ly</w:t>
      </w:r>
      <w:r w:rsidR="00F01D72" w:rsidRPr="00FF5320">
        <w:rPr>
          <w:rFonts w:ascii="Corbel" w:hAnsi="Corbel" w:cs="Arial"/>
          <w:color w:val="000000" w:themeColor="text1"/>
        </w:rPr>
        <w:t xml:space="preserve"> and year-end closing</w:t>
      </w:r>
      <w:r w:rsidR="00856EA6" w:rsidRPr="00FF5320">
        <w:rPr>
          <w:rFonts w:ascii="Corbel" w:hAnsi="Corbel" w:cs="Arial"/>
          <w:color w:val="000000" w:themeColor="text1"/>
        </w:rPr>
        <w:t>tim</w:t>
      </w:r>
      <w:r w:rsidR="00A31C6A" w:rsidRPr="00FF5320">
        <w:rPr>
          <w:rFonts w:ascii="Corbel" w:hAnsi="Corbel" w:cs="Arial"/>
          <w:color w:val="000000" w:themeColor="text1"/>
        </w:rPr>
        <w:t>e</w:t>
      </w:r>
      <w:r w:rsidRPr="00FF5320">
        <w:rPr>
          <w:rFonts w:ascii="Corbel" w:hAnsi="Corbel" w:cs="Arial"/>
          <w:color w:val="000000" w:themeColor="text1"/>
        </w:rPr>
        <w:t>by improving processes and controls and design</w:t>
      </w:r>
      <w:r w:rsidR="00A31C6A" w:rsidRPr="00FF5320">
        <w:rPr>
          <w:rFonts w:ascii="Corbel" w:hAnsi="Corbel" w:cs="Arial"/>
          <w:color w:val="000000" w:themeColor="text1"/>
        </w:rPr>
        <w:t>ed</w:t>
      </w:r>
      <w:r w:rsidRPr="00FF5320">
        <w:rPr>
          <w:rFonts w:ascii="Corbel" w:hAnsi="Corbel" w:cs="Arial"/>
          <w:color w:val="000000" w:themeColor="text1"/>
        </w:rPr>
        <w:t xml:space="preserve"> detailed reports allowing Senior Management to make rapid</w:t>
      </w:r>
      <w:r w:rsidR="00A31C6A" w:rsidRPr="00FF5320">
        <w:rPr>
          <w:rFonts w:ascii="Corbel" w:hAnsi="Corbel" w:cs="Arial"/>
          <w:color w:val="000000" w:themeColor="text1"/>
        </w:rPr>
        <w:t xml:space="preserve"> and</w:t>
      </w:r>
      <w:r w:rsidRPr="00FF5320">
        <w:rPr>
          <w:rFonts w:ascii="Corbel" w:hAnsi="Corbel" w:cs="Arial"/>
          <w:color w:val="000000" w:themeColor="text1"/>
        </w:rPr>
        <w:t xml:space="preserve"> informed decisions</w:t>
      </w:r>
    </w:p>
    <w:p w:rsidR="00DF1AD4" w:rsidRPr="00FF5320" w:rsidRDefault="00B96BDF" w:rsidP="007C73BB">
      <w:pPr>
        <w:pStyle w:val="ListParagraph"/>
        <w:numPr>
          <w:ilvl w:val="0"/>
          <w:numId w:val="3"/>
        </w:numPr>
        <w:tabs>
          <w:tab w:val="left" w:pos="540"/>
        </w:tabs>
        <w:spacing w:after="60"/>
        <w:ind w:left="547"/>
        <w:contextualSpacing w:val="0"/>
        <w:jc w:val="both"/>
        <w:rPr>
          <w:rFonts w:ascii="Corbel" w:hAnsi="Corbel" w:cs="Arial"/>
          <w:color w:val="000000" w:themeColor="text1"/>
        </w:rPr>
      </w:pPr>
      <w:r w:rsidRPr="00FF5320">
        <w:rPr>
          <w:rFonts w:ascii="Corbel" w:hAnsi="Corbel" w:cs="Arial"/>
          <w:color w:val="000000" w:themeColor="text1"/>
          <w:shd w:val="clear" w:color="auto" w:fill="FFFFFF"/>
        </w:rPr>
        <w:t>An effective communicator with strong written, verbal, and interpersonal skills; proven ability to work well independently and as a cooperative team member</w:t>
      </w:r>
    </w:p>
    <w:p w:rsidR="008E6B11" w:rsidRPr="00FF5320" w:rsidRDefault="00B96BDF" w:rsidP="007C73BB">
      <w:pPr>
        <w:pStyle w:val="ListParagraph"/>
        <w:numPr>
          <w:ilvl w:val="0"/>
          <w:numId w:val="3"/>
        </w:numPr>
        <w:tabs>
          <w:tab w:val="left" w:pos="540"/>
        </w:tabs>
        <w:spacing w:after="60"/>
        <w:ind w:left="547"/>
        <w:contextualSpacing w:val="0"/>
        <w:jc w:val="both"/>
        <w:rPr>
          <w:rFonts w:ascii="Corbel" w:hAnsi="Corbel" w:cs="Arial"/>
          <w:color w:val="000000" w:themeColor="text1"/>
        </w:rPr>
      </w:pPr>
      <w:r w:rsidRPr="00FF5320">
        <w:rPr>
          <w:rFonts w:ascii="Corbel" w:hAnsi="Corbel" w:cs="Arial"/>
          <w:color w:val="000000" w:themeColor="text1"/>
          <w:shd w:val="clear" w:color="auto" w:fill="FFFFFF"/>
        </w:rPr>
        <w:t>Ability to manage time productively, handle multiple tasks simultaneously, and learn new concepts quickly</w:t>
      </w:r>
    </w:p>
    <w:p w:rsidR="00C151B6" w:rsidRPr="00FF5320" w:rsidRDefault="004F13E6" w:rsidP="00C151B6">
      <w:pPr>
        <w:pStyle w:val="ListParagraph"/>
        <w:numPr>
          <w:ilvl w:val="0"/>
          <w:numId w:val="3"/>
        </w:numPr>
        <w:tabs>
          <w:tab w:val="left" w:pos="540"/>
        </w:tabs>
        <w:spacing w:after="60"/>
        <w:ind w:left="547"/>
        <w:contextualSpacing w:val="0"/>
        <w:jc w:val="both"/>
        <w:rPr>
          <w:rFonts w:ascii="Corbel" w:hAnsi="Corbel" w:cs="Arial"/>
        </w:rPr>
      </w:pPr>
      <w:r w:rsidRPr="00FF5320">
        <w:rPr>
          <w:rFonts w:ascii="Corbel" w:hAnsi="Corbel" w:cs="Arial"/>
        </w:rPr>
        <w:t>Oracle EBS-Structure designing</w:t>
      </w:r>
      <w:r w:rsidR="009173D1" w:rsidRPr="00FF5320">
        <w:rPr>
          <w:rFonts w:ascii="Corbel" w:hAnsi="Corbel" w:cs="Arial"/>
        </w:rPr>
        <w:t>,</w:t>
      </w:r>
      <w:r w:rsidRPr="00FF5320">
        <w:rPr>
          <w:rFonts w:ascii="Corbel" w:hAnsi="Corbel" w:cs="Arial"/>
        </w:rPr>
        <w:t xml:space="preserve"> involved User Acceptance Testing Scenarios (UATs) and preparation of master data resulted in tracking costs, inventory reports and increas</w:t>
      </w:r>
      <w:r w:rsidR="00260492" w:rsidRPr="00FF5320">
        <w:rPr>
          <w:rFonts w:ascii="Corbel" w:hAnsi="Corbel" w:cs="Arial"/>
        </w:rPr>
        <w:t>ed</w:t>
      </w:r>
      <w:r w:rsidRPr="00FF5320">
        <w:rPr>
          <w:rFonts w:ascii="Corbel" w:hAnsi="Corbel" w:cs="Arial"/>
        </w:rPr>
        <w:t xml:space="preserve"> availability of information </w:t>
      </w:r>
    </w:p>
    <w:p w:rsidR="00E236AC" w:rsidRPr="00E236AC" w:rsidRDefault="00C151B6" w:rsidP="00E236AC">
      <w:pPr>
        <w:pStyle w:val="ListParagraph"/>
        <w:numPr>
          <w:ilvl w:val="0"/>
          <w:numId w:val="3"/>
        </w:numPr>
        <w:tabs>
          <w:tab w:val="left" w:pos="540"/>
        </w:tabs>
        <w:spacing w:after="60"/>
        <w:ind w:left="547"/>
        <w:contextualSpacing w:val="0"/>
        <w:jc w:val="both"/>
        <w:rPr>
          <w:rFonts w:ascii="Corbel" w:eastAsia="Candara" w:hAnsi="Corbel" w:cs="Candara"/>
          <w:sz w:val="22"/>
          <w:szCs w:val="22"/>
        </w:rPr>
      </w:pPr>
      <w:r w:rsidRPr="00FF5320">
        <w:rPr>
          <w:rFonts w:ascii="Corbel" w:hAnsi="Corbel" w:cs="Arial"/>
          <w:color w:val="000000" w:themeColor="text1"/>
        </w:rPr>
        <w:t>Recognizedon several occasions such as awarded Certificate of Appreciation by G</w:t>
      </w:r>
      <w:r w:rsidR="00530DA0">
        <w:rPr>
          <w:rFonts w:ascii="Corbel" w:hAnsi="Corbel" w:cs="Arial"/>
          <w:color w:val="000000" w:themeColor="text1"/>
        </w:rPr>
        <w:t xml:space="preserve">rant </w:t>
      </w:r>
      <w:r w:rsidRPr="00FF5320">
        <w:rPr>
          <w:rFonts w:ascii="Corbel" w:hAnsi="Corbel" w:cs="Arial"/>
          <w:color w:val="000000" w:themeColor="text1"/>
        </w:rPr>
        <w:t>T</w:t>
      </w:r>
      <w:r w:rsidR="00530DA0">
        <w:rPr>
          <w:rFonts w:ascii="Corbel" w:hAnsi="Corbel" w:cs="Arial"/>
          <w:color w:val="000000" w:themeColor="text1"/>
        </w:rPr>
        <w:t>hornton,</w:t>
      </w:r>
      <w:r w:rsidRPr="00FF5320">
        <w:rPr>
          <w:rFonts w:ascii="Corbel" w:hAnsi="Corbel" w:cs="Arial"/>
          <w:color w:val="000000" w:themeColor="text1"/>
        </w:rPr>
        <w:t xml:space="preserve"> Dubai </w:t>
      </w:r>
      <w:r w:rsidR="00530DA0">
        <w:rPr>
          <w:rFonts w:ascii="Corbel" w:hAnsi="Corbel" w:cs="Arial"/>
          <w:color w:val="000000" w:themeColor="text1"/>
        </w:rPr>
        <w:t>in</w:t>
      </w:r>
      <w:r w:rsidRPr="00FF5320">
        <w:rPr>
          <w:rFonts w:ascii="Corbel" w:hAnsi="Corbel" w:cs="Arial"/>
          <w:color w:val="000000" w:themeColor="text1"/>
        </w:rPr>
        <w:t xml:space="preserve"> year 2011 and stood first in CCL corporate values presentation competition in the year 2014. </w:t>
      </w:r>
    </w:p>
    <w:p w:rsidR="006529F8" w:rsidRPr="006529F8" w:rsidRDefault="00C151B6" w:rsidP="006529F8">
      <w:pPr>
        <w:pStyle w:val="ListParagraph"/>
        <w:numPr>
          <w:ilvl w:val="0"/>
          <w:numId w:val="3"/>
        </w:numPr>
        <w:tabs>
          <w:tab w:val="left" w:pos="540"/>
        </w:tabs>
        <w:spacing w:after="60"/>
        <w:ind w:left="547"/>
        <w:contextualSpacing w:val="0"/>
        <w:jc w:val="both"/>
        <w:rPr>
          <w:rFonts w:ascii="Corbel" w:eastAsia="Candara" w:hAnsi="Corbel" w:cs="Candara"/>
          <w:sz w:val="22"/>
          <w:szCs w:val="22"/>
        </w:rPr>
      </w:pPr>
      <w:r w:rsidRPr="00FF5320">
        <w:rPr>
          <w:rFonts w:ascii="Corbel" w:hAnsi="Corbel" w:cs="Arial"/>
          <w:color w:val="000000" w:themeColor="text1"/>
        </w:rPr>
        <w:t>At Paklite, nominated as member of Management Committee of company by CEO</w:t>
      </w:r>
      <w:r w:rsidR="00E236AC">
        <w:rPr>
          <w:rFonts w:ascii="Corbel" w:hAnsi="Corbel" w:cs="Arial"/>
          <w:color w:val="000000" w:themeColor="text1"/>
        </w:rPr>
        <w:t xml:space="preserve"> to contribute towards high level management decisions</w:t>
      </w:r>
    </w:p>
    <w:p w:rsidR="006529F8" w:rsidRDefault="006529F8" w:rsidP="006529F8">
      <w:pPr>
        <w:pStyle w:val="ListParagraph"/>
        <w:numPr>
          <w:ilvl w:val="0"/>
          <w:numId w:val="3"/>
        </w:numPr>
        <w:tabs>
          <w:tab w:val="left" w:pos="540"/>
        </w:tabs>
        <w:spacing w:after="60"/>
        <w:ind w:left="547"/>
        <w:contextualSpacing w:val="0"/>
        <w:jc w:val="both"/>
        <w:rPr>
          <w:rFonts w:ascii="Corbel" w:eastAsia="Candara" w:hAnsi="Corbel" w:cs="Candara"/>
          <w:sz w:val="22"/>
          <w:szCs w:val="22"/>
        </w:rPr>
      </w:pPr>
      <w:r w:rsidRPr="006529F8">
        <w:rPr>
          <w:rFonts w:ascii="Corbel" w:eastAsia="Candara" w:hAnsi="Corbel" w:cs="Candara"/>
          <w:sz w:val="22"/>
          <w:szCs w:val="22"/>
        </w:rPr>
        <w:t>Thinks “outside the box”; takes an interest in new ideas and new ways of doing things; is not bound by current</w:t>
      </w:r>
    </w:p>
    <w:p w:rsidR="006529F8" w:rsidRDefault="006529F8" w:rsidP="006529F8">
      <w:pPr>
        <w:pStyle w:val="ListParagraph"/>
        <w:tabs>
          <w:tab w:val="left" w:pos="540"/>
        </w:tabs>
        <w:spacing w:after="60"/>
        <w:ind w:left="547"/>
        <w:contextualSpacing w:val="0"/>
        <w:jc w:val="both"/>
        <w:rPr>
          <w:rFonts w:ascii="Corbel" w:eastAsia="Candara" w:hAnsi="Corbel" w:cs="Candara"/>
          <w:sz w:val="22"/>
          <w:szCs w:val="22"/>
        </w:rPr>
      </w:pPr>
      <w:r w:rsidRPr="006529F8">
        <w:rPr>
          <w:rFonts w:ascii="Corbel" w:eastAsia="Candara" w:hAnsi="Corbel" w:cs="Candara"/>
          <w:sz w:val="22"/>
          <w:szCs w:val="22"/>
        </w:rPr>
        <w:t>thinking or traditional approaches</w:t>
      </w:r>
    </w:p>
    <w:p w:rsidR="006529F8" w:rsidRDefault="006529F8" w:rsidP="006529F8">
      <w:pPr>
        <w:pStyle w:val="ListParagraph"/>
        <w:numPr>
          <w:ilvl w:val="0"/>
          <w:numId w:val="3"/>
        </w:numPr>
        <w:tabs>
          <w:tab w:val="left" w:pos="540"/>
        </w:tabs>
        <w:spacing w:after="60"/>
        <w:ind w:left="547"/>
        <w:contextualSpacing w:val="0"/>
        <w:jc w:val="both"/>
        <w:rPr>
          <w:rFonts w:ascii="Corbel" w:eastAsia="Candara" w:hAnsi="Corbel" w:cs="Candara"/>
          <w:sz w:val="22"/>
          <w:szCs w:val="22"/>
        </w:rPr>
      </w:pPr>
      <w:r w:rsidRPr="006529F8">
        <w:rPr>
          <w:rFonts w:ascii="Corbel" w:eastAsia="Candara" w:hAnsi="Corbel" w:cs="Candara"/>
          <w:sz w:val="22"/>
          <w:szCs w:val="22"/>
        </w:rPr>
        <w:t>Distinction of successfully working on ERP Package like Tally ERP 9</w:t>
      </w:r>
    </w:p>
    <w:p w:rsidR="00FD55D2" w:rsidRDefault="00FD55D2" w:rsidP="006529F8">
      <w:pPr>
        <w:pStyle w:val="ListParagraph"/>
        <w:numPr>
          <w:ilvl w:val="0"/>
          <w:numId w:val="3"/>
        </w:numPr>
        <w:tabs>
          <w:tab w:val="left" w:pos="540"/>
        </w:tabs>
        <w:spacing w:after="60"/>
        <w:ind w:left="547"/>
        <w:contextualSpacing w:val="0"/>
        <w:jc w:val="both"/>
        <w:rPr>
          <w:rFonts w:ascii="Corbel" w:eastAsia="Candara" w:hAnsi="Corbel" w:cs="Candara"/>
          <w:sz w:val="22"/>
          <w:szCs w:val="22"/>
        </w:rPr>
      </w:pPr>
      <w:r>
        <w:rPr>
          <w:rFonts w:ascii="Corbel" w:eastAsia="Candara" w:hAnsi="Corbel" w:cs="Candara"/>
          <w:sz w:val="22"/>
          <w:szCs w:val="22"/>
        </w:rPr>
        <w:t>Participated in inter-firm “Presentation Skills Competition” in year 2011</w:t>
      </w:r>
    </w:p>
    <w:p w:rsidR="00AB6B8A" w:rsidRDefault="00AB6B8A" w:rsidP="00AB6B8A">
      <w:pPr>
        <w:tabs>
          <w:tab w:val="left" w:pos="540"/>
        </w:tabs>
        <w:spacing w:after="60"/>
        <w:jc w:val="both"/>
        <w:rPr>
          <w:rFonts w:ascii="Corbel" w:eastAsia="Candara" w:hAnsi="Corbel" w:cs="Candara"/>
          <w:sz w:val="22"/>
          <w:szCs w:val="22"/>
        </w:rPr>
      </w:pPr>
    </w:p>
    <w:p w:rsidR="00AB6B8A" w:rsidRDefault="00AB6B8A" w:rsidP="00AB6B8A">
      <w:pPr>
        <w:tabs>
          <w:tab w:val="left" w:pos="540"/>
        </w:tabs>
        <w:spacing w:after="60"/>
        <w:jc w:val="both"/>
        <w:rPr>
          <w:rFonts w:ascii="Corbel" w:eastAsia="Candara" w:hAnsi="Corbel" w:cs="Candara"/>
          <w:sz w:val="22"/>
          <w:szCs w:val="22"/>
        </w:rPr>
      </w:pPr>
    </w:p>
    <w:p w:rsidR="00AB6B8A" w:rsidRDefault="00AB6B8A" w:rsidP="00AB6B8A">
      <w:pPr>
        <w:tabs>
          <w:tab w:val="left" w:pos="540"/>
        </w:tabs>
        <w:spacing w:after="60"/>
        <w:jc w:val="both"/>
        <w:rPr>
          <w:rFonts w:ascii="Corbel" w:eastAsia="Candara" w:hAnsi="Corbel" w:cs="Candara"/>
          <w:sz w:val="22"/>
          <w:szCs w:val="22"/>
        </w:rPr>
      </w:pPr>
    </w:p>
    <w:p w:rsidR="00AB6B8A" w:rsidRDefault="00AB6B8A" w:rsidP="00AB6B8A">
      <w:pPr>
        <w:tabs>
          <w:tab w:val="left" w:pos="540"/>
        </w:tabs>
        <w:spacing w:after="60"/>
        <w:jc w:val="both"/>
        <w:rPr>
          <w:rFonts w:ascii="Corbel" w:eastAsia="Candara" w:hAnsi="Corbel" w:cs="Candara"/>
          <w:sz w:val="22"/>
          <w:szCs w:val="22"/>
        </w:rPr>
      </w:pPr>
    </w:p>
    <w:p w:rsidR="00AB6B8A" w:rsidRDefault="00AB6B8A" w:rsidP="00AB6B8A">
      <w:pPr>
        <w:tabs>
          <w:tab w:val="left" w:pos="540"/>
        </w:tabs>
        <w:spacing w:after="60"/>
        <w:jc w:val="both"/>
        <w:rPr>
          <w:rFonts w:ascii="Corbel" w:eastAsia="Candara" w:hAnsi="Corbel" w:cs="Candara"/>
          <w:sz w:val="22"/>
          <w:szCs w:val="22"/>
        </w:rPr>
      </w:pPr>
    </w:p>
    <w:p w:rsidR="00AB6B8A" w:rsidRPr="00AB6B8A" w:rsidRDefault="00AB6B8A" w:rsidP="00AB6B8A">
      <w:pPr>
        <w:tabs>
          <w:tab w:val="left" w:pos="540"/>
        </w:tabs>
        <w:spacing w:after="60"/>
        <w:jc w:val="both"/>
        <w:rPr>
          <w:rFonts w:ascii="Corbel" w:eastAsia="Candara" w:hAnsi="Corbel" w:cs="Candara"/>
          <w:sz w:val="22"/>
          <w:szCs w:val="22"/>
        </w:rPr>
      </w:pPr>
    </w:p>
    <w:p w:rsidR="00250B0E" w:rsidRPr="003A3F99" w:rsidRDefault="003A3F99" w:rsidP="003A3F99">
      <w:pPr>
        <w:tabs>
          <w:tab w:val="left" w:pos="540"/>
        </w:tabs>
        <w:spacing w:after="60"/>
        <w:ind w:left="720"/>
        <w:jc w:val="both"/>
        <w:rPr>
          <w:rFonts w:ascii="Candara" w:eastAsia="Candara" w:hAnsi="Candara" w:cs="Candara"/>
          <w:sz w:val="22"/>
          <w:szCs w:val="22"/>
        </w:rPr>
      </w:pPr>
      <w:r>
        <w:rPr>
          <w:rFonts w:ascii="Candara" w:eastAsia="Candara" w:hAnsi="Candara" w:cs="Candara"/>
          <w:b/>
          <w:sz w:val="22"/>
          <w:szCs w:val="22"/>
        </w:rPr>
        <w:tab/>
      </w:r>
      <w:r>
        <w:rPr>
          <w:rFonts w:ascii="Candara" w:eastAsia="Candara" w:hAnsi="Candara" w:cs="Candara"/>
          <w:b/>
          <w:sz w:val="22"/>
          <w:szCs w:val="22"/>
        </w:rPr>
        <w:tab/>
      </w:r>
      <w:r>
        <w:rPr>
          <w:rFonts w:ascii="Candara" w:eastAsia="Candara" w:hAnsi="Candara" w:cs="Candara"/>
          <w:b/>
          <w:sz w:val="22"/>
          <w:szCs w:val="22"/>
        </w:rPr>
        <w:tab/>
      </w:r>
      <w:r>
        <w:rPr>
          <w:rFonts w:ascii="Candara" w:eastAsia="Candara" w:hAnsi="Candara" w:cs="Candara"/>
          <w:b/>
          <w:sz w:val="22"/>
          <w:szCs w:val="22"/>
        </w:rPr>
        <w:tab/>
      </w:r>
      <w:r>
        <w:rPr>
          <w:rFonts w:ascii="Candara" w:eastAsia="Candara" w:hAnsi="Candara" w:cs="Candara"/>
          <w:b/>
          <w:sz w:val="22"/>
          <w:szCs w:val="22"/>
        </w:rPr>
        <w:tab/>
      </w:r>
      <w:r w:rsidR="00833DB9" w:rsidRPr="003A3F99">
        <w:rPr>
          <w:rFonts w:ascii="Candara" w:eastAsia="Candara" w:hAnsi="Candara" w:cs="Candara"/>
          <w:b/>
          <w:sz w:val="22"/>
          <w:szCs w:val="22"/>
        </w:rPr>
        <w:t>OCCUPATIONAL</w:t>
      </w:r>
      <w:r w:rsidR="00833DB9" w:rsidRPr="003A3F99">
        <w:rPr>
          <w:rFonts w:ascii="Candara" w:eastAsia="Candara" w:hAnsi="Candara" w:cs="Candara"/>
          <w:b/>
          <w:w w:val="102"/>
          <w:sz w:val="22"/>
          <w:szCs w:val="22"/>
        </w:rPr>
        <w:t>CONTOUR</w:t>
      </w:r>
    </w:p>
    <w:p w:rsidR="00250B0E" w:rsidRDefault="000208C6">
      <w:pPr>
        <w:spacing w:before="97"/>
        <w:ind w:left="1723"/>
        <w:rPr>
          <w:sz w:val="15"/>
          <w:szCs w:val="15"/>
        </w:rPr>
      </w:pPr>
      <w:r>
        <w:rPr>
          <w:noProof/>
        </w:rPr>
        <w:drawing>
          <wp:anchor distT="0" distB="0" distL="114300" distR="114300" simplePos="0" relativeHeight="251664384" behindDoc="0" locked="0" layoutInCell="1" allowOverlap="1">
            <wp:simplePos x="0" y="0"/>
            <wp:positionH relativeFrom="column">
              <wp:posOffset>6022975</wp:posOffset>
            </wp:positionH>
            <wp:positionV relativeFrom="paragraph">
              <wp:posOffset>126365</wp:posOffset>
            </wp:positionV>
            <wp:extent cx="723900" cy="247650"/>
            <wp:effectExtent l="19050" t="0" r="0" b="0"/>
            <wp:wrapSquare wrapText="bothSides"/>
            <wp:docPr id="5" name="rg_hi" descr="http://t0.gstatic.com/images?q=tbn:ANd9GcS_kiIWQKZM2UKYmVT96qf3XRsp5XkBwcTAtFY-wiJc5AQLwhSl">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0.gstatic.com/images?q=tbn:ANd9GcS_kiIWQKZM2UKYmVT96qf3XRsp5XkBwcTAtFY-wiJc5AQLwhSl">
                      <a:hlinkClick r:id="rId10"/>
                    </pic:cNvPr>
                    <pic:cNvPicPr>
                      <a:picLocks noChangeAspect="1" noChangeArrowheads="1"/>
                    </pic:cNvPicPr>
                  </pic:nvPicPr>
                  <pic:blipFill>
                    <a:blip r:embed="rId11" cstate="print"/>
                    <a:stretch>
                      <a:fillRect/>
                    </a:stretch>
                  </pic:blipFill>
                  <pic:spPr bwMode="auto">
                    <a:xfrm>
                      <a:off x="0" y="0"/>
                      <a:ext cx="723900" cy="247650"/>
                    </a:xfrm>
                    <a:prstGeom prst="rect">
                      <a:avLst/>
                    </a:prstGeom>
                    <a:noFill/>
                    <a:ln>
                      <a:noFill/>
                    </a:ln>
                  </pic:spPr>
                </pic:pic>
              </a:graphicData>
            </a:graphic>
          </wp:anchor>
        </w:drawing>
      </w:r>
      <w:r w:rsidR="00495EE8">
        <w:rPr>
          <w:noProof/>
        </w:rPr>
        <w:drawing>
          <wp:inline distT="0" distB="0" distL="0" distR="0">
            <wp:extent cx="4594860" cy="99060"/>
            <wp:effectExtent l="0" t="0" r="0" b="0"/>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594860" cy="99060"/>
                    </a:xfrm>
                    <a:prstGeom prst="rect">
                      <a:avLst/>
                    </a:prstGeom>
                    <a:noFill/>
                    <a:ln>
                      <a:noFill/>
                    </a:ln>
                  </pic:spPr>
                </pic:pic>
              </a:graphicData>
            </a:graphic>
          </wp:inline>
        </w:drawing>
      </w:r>
    </w:p>
    <w:p w:rsidR="00680189" w:rsidRDefault="000208C6" w:rsidP="00680189">
      <w:pPr>
        <w:widowControl w:val="0"/>
        <w:tabs>
          <w:tab w:val="left" w:pos="8880"/>
        </w:tabs>
        <w:autoSpaceDE w:val="0"/>
        <w:autoSpaceDN w:val="0"/>
        <w:adjustRightInd w:val="0"/>
        <w:ind w:left="180"/>
        <w:rPr>
          <w:rFonts w:ascii="Corbel" w:hAnsi="Corbel" w:cs="Corbel"/>
          <w:sz w:val="19"/>
          <w:szCs w:val="19"/>
        </w:rPr>
      </w:pPr>
      <w:r>
        <w:rPr>
          <w:rFonts w:ascii="Corbel" w:hAnsi="Corbel"/>
          <w:b/>
          <w:color w:val="000000" w:themeColor="text1"/>
        </w:rPr>
        <w:t>Finance</w:t>
      </w:r>
      <w:r w:rsidR="00401FD8">
        <w:rPr>
          <w:rFonts w:ascii="Corbel" w:hAnsi="Corbel"/>
          <w:b/>
          <w:color w:val="000000" w:themeColor="text1"/>
        </w:rPr>
        <w:t xml:space="preserve"> Manager</w:t>
      </w:r>
      <w:r>
        <w:rPr>
          <w:rFonts w:ascii="Corbel" w:hAnsi="Corbel" w:cs="Corbel"/>
          <w:b/>
          <w:color w:val="000000" w:themeColor="text1"/>
        </w:rPr>
        <w:t>Feb</w:t>
      </w:r>
      <w:r w:rsidR="006D74D8">
        <w:rPr>
          <w:rFonts w:ascii="Corbel" w:hAnsi="Corbel" w:cs="Corbel"/>
          <w:b/>
          <w:color w:val="000000" w:themeColor="text1"/>
        </w:rPr>
        <w:t xml:space="preserve"> 2</w:t>
      </w:r>
      <w:r w:rsidR="00D54BF7">
        <w:rPr>
          <w:rFonts w:ascii="Corbel" w:hAnsi="Corbel" w:cs="Corbel"/>
          <w:b/>
          <w:color w:val="000000" w:themeColor="text1"/>
        </w:rPr>
        <w:t>0</w:t>
      </w:r>
      <w:r w:rsidR="00162F6A">
        <w:rPr>
          <w:rFonts w:ascii="Corbel" w:hAnsi="Corbel" w:cs="Corbel"/>
          <w:b/>
          <w:color w:val="000000" w:themeColor="text1"/>
        </w:rPr>
        <w:t>1</w:t>
      </w:r>
      <w:r>
        <w:rPr>
          <w:rFonts w:ascii="Corbel" w:hAnsi="Corbel" w:cs="Corbel"/>
          <w:b/>
          <w:color w:val="000000" w:themeColor="text1"/>
        </w:rPr>
        <w:t>5</w:t>
      </w:r>
      <w:r w:rsidR="00680189">
        <w:rPr>
          <w:rFonts w:ascii="Corbel" w:hAnsi="Corbel" w:cs="Corbel"/>
          <w:b/>
        </w:rPr>
        <w:t xml:space="preserve"> – </w:t>
      </w:r>
      <w:r w:rsidR="00401FD8">
        <w:rPr>
          <w:rFonts w:ascii="Corbel" w:hAnsi="Corbel" w:cs="Corbel"/>
          <w:b/>
        </w:rPr>
        <w:t>Present</w:t>
      </w:r>
    </w:p>
    <w:p w:rsidR="00680189" w:rsidRDefault="00680189" w:rsidP="00680189">
      <w:pPr>
        <w:widowControl w:val="0"/>
        <w:autoSpaceDE w:val="0"/>
        <w:autoSpaceDN w:val="0"/>
        <w:adjustRightInd w:val="0"/>
        <w:spacing w:line="2" w:lineRule="exact"/>
        <w:ind w:left="180"/>
        <w:rPr>
          <w:sz w:val="24"/>
          <w:szCs w:val="24"/>
        </w:rPr>
      </w:pPr>
    </w:p>
    <w:p w:rsidR="00680189" w:rsidRPr="000208C6" w:rsidRDefault="000208C6" w:rsidP="00680189">
      <w:pPr>
        <w:widowControl w:val="0"/>
        <w:autoSpaceDE w:val="0"/>
        <w:autoSpaceDN w:val="0"/>
        <w:adjustRightInd w:val="0"/>
        <w:spacing w:line="237" w:lineRule="auto"/>
        <w:ind w:left="180"/>
        <w:rPr>
          <w:rFonts w:ascii="Corbel" w:hAnsi="Corbel" w:cstheme="minorBidi"/>
          <w:i/>
          <w:color w:val="000000" w:themeColor="text1"/>
        </w:rPr>
      </w:pPr>
      <w:proofErr w:type="spellStart"/>
      <w:r w:rsidRPr="000208C6">
        <w:rPr>
          <w:rFonts w:ascii="Corbel" w:hAnsi="Corbel" w:cs="Arial"/>
          <w:i/>
          <w:color w:val="000000" w:themeColor="text1"/>
        </w:rPr>
        <w:t>Paklite</w:t>
      </w:r>
      <w:r w:rsidR="00A41CB3">
        <w:rPr>
          <w:rFonts w:ascii="Corbel" w:hAnsi="Corbel" w:cs="Arial"/>
          <w:i/>
          <w:color w:val="000000" w:themeColor="text1"/>
        </w:rPr>
        <w:t>fzc</w:t>
      </w:r>
      <w:proofErr w:type="spellEnd"/>
      <w:r w:rsidRPr="000208C6">
        <w:rPr>
          <w:rFonts w:ascii="Corbel" w:hAnsi="Corbel" w:cs="Arial"/>
          <w:i/>
          <w:color w:val="000000" w:themeColor="text1"/>
        </w:rPr>
        <w:t xml:space="preserve">, </w:t>
      </w:r>
      <w:proofErr w:type="spellStart"/>
      <w:r w:rsidRPr="000208C6">
        <w:rPr>
          <w:rFonts w:ascii="Corbel" w:hAnsi="Corbel" w:cs="Arial"/>
          <w:i/>
          <w:color w:val="000000" w:themeColor="text1"/>
        </w:rPr>
        <w:t>Sharjah</w:t>
      </w:r>
      <w:proofErr w:type="spellEnd"/>
      <w:r w:rsidRPr="000208C6">
        <w:rPr>
          <w:rFonts w:ascii="Corbel" w:hAnsi="Corbel" w:cs="Arial"/>
          <w:i/>
          <w:color w:val="000000" w:themeColor="text1"/>
        </w:rPr>
        <w:t>, UA</w:t>
      </w:r>
      <w:r w:rsidR="005C4FB4">
        <w:rPr>
          <w:rFonts w:ascii="Corbel" w:hAnsi="Corbel" w:cs="Arial"/>
          <w:i/>
          <w:color w:val="000000" w:themeColor="text1"/>
        </w:rPr>
        <w:t>E</w:t>
      </w:r>
    </w:p>
    <w:p w:rsidR="00680189" w:rsidRPr="003B0545" w:rsidRDefault="00680189" w:rsidP="00680189">
      <w:pPr>
        <w:widowControl w:val="0"/>
        <w:autoSpaceDE w:val="0"/>
        <w:autoSpaceDN w:val="0"/>
        <w:adjustRightInd w:val="0"/>
        <w:spacing w:line="237" w:lineRule="auto"/>
        <w:ind w:left="180"/>
        <w:rPr>
          <w:rFonts w:ascii="Corbel" w:hAnsi="Corbel"/>
          <w:i/>
          <w:color w:val="000000" w:themeColor="text1"/>
          <w:sz w:val="10"/>
          <w:szCs w:val="10"/>
        </w:rPr>
      </w:pPr>
    </w:p>
    <w:p w:rsidR="00AB6B8A" w:rsidRDefault="00B80FA6" w:rsidP="00AB6B8A">
      <w:pPr>
        <w:spacing w:before="19"/>
        <w:ind w:left="180"/>
        <w:jc w:val="both"/>
        <w:rPr>
          <w:rFonts w:ascii="Corbel" w:hAnsi="Corbel" w:cs="Arial"/>
        </w:rPr>
      </w:pPr>
      <w:r w:rsidRPr="00FF5320">
        <w:rPr>
          <w:rFonts w:ascii="Corbel" w:hAnsi="Corbel" w:cs="Arial"/>
          <w:shd w:val="clear" w:color="auto" w:fill="FFFFFF"/>
        </w:rPr>
        <w:t>Reporting to CEO, s</w:t>
      </w:r>
      <w:r w:rsidR="000208C6" w:rsidRPr="00FF5320">
        <w:rPr>
          <w:rFonts w:ascii="Corbel" w:hAnsi="Corbel" w:cs="Arial"/>
          <w:shd w:val="clear" w:color="auto" w:fill="FFFFFF"/>
        </w:rPr>
        <w:t xml:space="preserve">pearhead and manage the </w:t>
      </w:r>
      <w:r w:rsidR="00DF0265" w:rsidRPr="00FF5320">
        <w:rPr>
          <w:rFonts w:ascii="Corbel" w:hAnsi="Corbel" w:cs="Arial"/>
          <w:shd w:val="clear" w:color="auto" w:fill="FFFFFF"/>
        </w:rPr>
        <w:t xml:space="preserve">Finance and Documentation Departments, </w:t>
      </w:r>
      <w:r w:rsidR="000208C6" w:rsidRPr="00FF5320">
        <w:rPr>
          <w:rFonts w:ascii="Corbel" w:hAnsi="Corbel" w:cs="Arial"/>
          <w:shd w:val="clear" w:color="auto" w:fill="FFFFFF"/>
        </w:rPr>
        <w:t xml:space="preserve">designed &amp; implemented systems, policies &amp; procedures to </w:t>
      </w:r>
      <w:r w:rsidR="00DF0265" w:rsidRPr="00FF5320">
        <w:rPr>
          <w:rFonts w:ascii="Corbel" w:hAnsi="Corbel" w:cs="Arial"/>
          <w:shd w:val="clear" w:color="auto" w:fill="FFFFFF"/>
        </w:rPr>
        <w:t>ensure flawless functioning ofinternal</w:t>
      </w:r>
      <w:r w:rsidR="000208C6" w:rsidRPr="00FF5320">
        <w:rPr>
          <w:rFonts w:ascii="Corbel" w:hAnsi="Corbel" w:cs="Arial"/>
          <w:shd w:val="clear" w:color="auto" w:fill="FFFFFF"/>
        </w:rPr>
        <w:t xml:space="preserve"> control</w:t>
      </w:r>
      <w:r w:rsidR="00DF0265" w:rsidRPr="00FF5320">
        <w:rPr>
          <w:rFonts w:ascii="Corbel" w:hAnsi="Corbel" w:cs="Arial"/>
          <w:shd w:val="clear" w:color="auto" w:fill="FFFFFF"/>
        </w:rPr>
        <w:t xml:space="preserve"> system</w:t>
      </w:r>
      <w:r w:rsidR="000208C6" w:rsidRPr="00FF5320">
        <w:rPr>
          <w:rFonts w:ascii="Corbel" w:hAnsi="Corbel" w:cs="Arial"/>
          <w:shd w:val="clear" w:color="auto" w:fill="FFFFFF"/>
        </w:rPr>
        <w:t xml:space="preserve"> and r</w:t>
      </w:r>
      <w:r w:rsidR="000208C6" w:rsidRPr="00FF5320">
        <w:rPr>
          <w:rFonts w:ascii="Corbel" w:hAnsi="Corbel" w:cs="Arial"/>
        </w:rPr>
        <w:t>evamped internal procedures with re</w:t>
      </w:r>
      <w:r w:rsidR="00C151B6" w:rsidRPr="00FF5320">
        <w:rPr>
          <w:rFonts w:ascii="Corbel" w:hAnsi="Corbel" w:cs="Arial"/>
        </w:rPr>
        <w:t>spect</w:t>
      </w:r>
    </w:p>
    <w:p w:rsidR="00AB6B8A" w:rsidRPr="00AB6B8A" w:rsidRDefault="000208C6" w:rsidP="00AB6B8A">
      <w:pPr>
        <w:spacing w:before="19"/>
        <w:ind w:left="180"/>
        <w:jc w:val="both"/>
        <w:rPr>
          <w:rFonts w:ascii="Corbel" w:hAnsi="Corbel" w:cs="Arial"/>
        </w:rPr>
      </w:pPr>
      <w:r w:rsidRPr="00FF5320">
        <w:rPr>
          <w:rFonts w:ascii="Corbel" w:hAnsi="Corbel" w:cs="Arial"/>
        </w:rPr>
        <w:t xml:space="preserve"> to work-flow and communications</w:t>
      </w:r>
    </w:p>
    <w:p w:rsidR="00182BA2" w:rsidRPr="00FF5320" w:rsidRDefault="00182BA2" w:rsidP="00182BA2">
      <w:pPr>
        <w:spacing w:before="19"/>
        <w:ind w:left="180"/>
        <w:jc w:val="both"/>
        <w:rPr>
          <w:rFonts w:ascii="Corbel" w:hAnsi="Corbel" w:cs="Arial"/>
          <w:bCs/>
          <w:color w:val="000000" w:themeColor="text1"/>
          <w:sz w:val="2"/>
          <w:szCs w:val="2"/>
        </w:rPr>
      </w:pPr>
    </w:p>
    <w:p w:rsidR="009173D1" w:rsidRDefault="005C5DC8" w:rsidP="009173D1">
      <w:pPr>
        <w:pStyle w:val="ListParagraph"/>
        <w:numPr>
          <w:ilvl w:val="0"/>
          <w:numId w:val="24"/>
        </w:numPr>
        <w:spacing w:after="60"/>
        <w:ind w:left="720"/>
        <w:contextualSpacing w:val="0"/>
        <w:jc w:val="both"/>
        <w:rPr>
          <w:rFonts w:ascii="Corbel" w:hAnsi="Corbel" w:cs="Arial"/>
          <w:color w:val="000000" w:themeColor="text1"/>
        </w:rPr>
      </w:pPr>
      <w:r w:rsidRPr="00FF5320">
        <w:rPr>
          <w:rFonts w:ascii="Corbel" w:hAnsi="Corbel" w:cs="Arial"/>
          <w:color w:val="000000" w:themeColor="text1"/>
        </w:rPr>
        <w:t>Oversee</w:t>
      </w:r>
      <w:r w:rsidR="00CD10E3">
        <w:rPr>
          <w:rFonts w:ascii="Corbel" w:hAnsi="Corbel" w:cs="Arial"/>
          <w:color w:val="000000" w:themeColor="text1"/>
        </w:rPr>
        <w:t>s</w:t>
      </w:r>
      <w:r w:rsidRPr="00FF5320">
        <w:rPr>
          <w:rFonts w:ascii="Corbel" w:hAnsi="Corbel" w:cs="Arial"/>
          <w:color w:val="000000" w:themeColor="text1"/>
        </w:rPr>
        <w:t xml:space="preserve"> the Group Finance and Accounting for </w:t>
      </w:r>
      <w:proofErr w:type="spellStart"/>
      <w:r w:rsidRPr="00FF5320">
        <w:rPr>
          <w:rFonts w:ascii="Corbel" w:hAnsi="Corbel" w:cs="Arial"/>
          <w:color w:val="000000" w:themeColor="text1"/>
        </w:rPr>
        <w:t>Paklite</w:t>
      </w:r>
      <w:r w:rsidR="00A41CB3" w:rsidRPr="00FF5320">
        <w:rPr>
          <w:rFonts w:ascii="Corbel" w:hAnsi="Corbel" w:cs="Arial"/>
          <w:color w:val="000000" w:themeColor="text1"/>
        </w:rPr>
        <w:t>fzc</w:t>
      </w:r>
      <w:proofErr w:type="spellEnd"/>
    </w:p>
    <w:p w:rsidR="00AB6B8A" w:rsidRPr="00AB6B8A" w:rsidRDefault="00AB6B8A" w:rsidP="00AB6B8A">
      <w:pPr>
        <w:pStyle w:val="ListParagraph"/>
        <w:numPr>
          <w:ilvl w:val="0"/>
          <w:numId w:val="24"/>
        </w:numPr>
        <w:spacing w:after="60"/>
        <w:ind w:left="720"/>
        <w:contextualSpacing w:val="0"/>
        <w:jc w:val="both"/>
        <w:rPr>
          <w:rFonts w:ascii="Corbel" w:hAnsi="Corbel" w:cs="Arial"/>
          <w:color w:val="000000" w:themeColor="text1"/>
        </w:rPr>
      </w:pPr>
      <w:r w:rsidRPr="00FF5320">
        <w:rPr>
          <w:rFonts w:ascii="Corbel" w:hAnsi="Corbel" w:cs="Arial"/>
          <w:color w:val="000000" w:themeColor="text1"/>
        </w:rPr>
        <w:t>Ensuring standard deliverables to management including monthly contribution analysis, statement of financial position, statement of comprehensive income, ratio analysis particularly expense to sales ratio, mark-up calculation analysis, debtors and creditors aging, cash flow budget and daily payment matrix (DPM)</w:t>
      </w:r>
    </w:p>
    <w:p w:rsidR="005653C5" w:rsidRPr="006529F8" w:rsidRDefault="005C5DC8" w:rsidP="005653C5">
      <w:pPr>
        <w:pStyle w:val="ListParagraph"/>
        <w:numPr>
          <w:ilvl w:val="0"/>
          <w:numId w:val="24"/>
        </w:numPr>
        <w:spacing w:after="60"/>
        <w:ind w:left="720"/>
        <w:contextualSpacing w:val="0"/>
        <w:jc w:val="both"/>
        <w:rPr>
          <w:rFonts w:ascii="Corbel" w:hAnsi="Corbel" w:cs="Arial"/>
          <w:color w:val="000000" w:themeColor="text1"/>
        </w:rPr>
      </w:pPr>
      <w:r w:rsidRPr="00FF5320">
        <w:rPr>
          <w:rFonts w:ascii="Corbel" w:hAnsi="Corbel" w:cs="Arial"/>
          <w:color w:val="000000" w:themeColor="text1"/>
          <w:shd w:val="clear" w:color="auto" w:fill="FFFFFF"/>
        </w:rPr>
        <w:t>Monitor</w:t>
      </w:r>
      <w:r w:rsidR="00CD10E3">
        <w:rPr>
          <w:rFonts w:ascii="Corbel" w:hAnsi="Corbel" w:cs="Arial"/>
          <w:color w:val="000000" w:themeColor="text1"/>
          <w:shd w:val="clear" w:color="auto" w:fill="FFFFFF"/>
        </w:rPr>
        <w:t>s</w:t>
      </w:r>
      <w:r w:rsidRPr="00FF5320">
        <w:rPr>
          <w:rFonts w:ascii="Corbel" w:hAnsi="Corbel" w:cs="Arial"/>
          <w:color w:val="000000" w:themeColor="text1"/>
          <w:shd w:val="clear" w:color="auto" w:fill="FFFFFF"/>
        </w:rPr>
        <w:t xml:space="preserve"> financial performance by measuring and analyzing results</w:t>
      </w:r>
      <w:r w:rsidR="00A41CB3" w:rsidRPr="00FF5320">
        <w:rPr>
          <w:rFonts w:ascii="Corbel" w:hAnsi="Corbel" w:cs="Arial"/>
          <w:color w:val="000000" w:themeColor="text1"/>
          <w:shd w:val="clear" w:color="auto" w:fill="FFFFFF"/>
        </w:rPr>
        <w:t xml:space="preserve"> through variance analysis tools</w:t>
      </w:r>
      <w:r w:rsidRPr="00FF5320">
        <w:rPr>
          <w:rFonts w:ascii="Corbel" w:hAnsi="Corbel" w:cs="Arial"/>
          <w:color w:val="000000" w:themeColor="text1"/>
          <w:shd w:val="clear" w:color="auto" w:fill="FFFFFF"/>
        </w:rPr>
        <w:t>, initiating corrective actions and minimizing the impact of variance</w:t>
      </w:r>
    </w:p>
    <w:p w:rsidR="00A665DF" w:rsidRPr="00FF5320" w:rsidRDefault="005C5DC8" w:rsidP="00FF5320">
      <w:pPr>
        <w:pStyle w:val="ListParagraph"/>
        <w:numPr>
          <w:ilvl w:val="0"/>
          <w:numId w:val="24"/>
        </w:numPr>
        <w:spacing w:after="60"/>
        <w:ind w:left="720"/>
        <w:contextualSpacing w:val="0"/>
        <w:jc w:val="both"/>
        <w:rPr>
          <w:rFonts w:ascii="Corbel" w:hAnsi="Corbel" w:cs="Arial"/>
          <w:color w:val="000000" w:themeColor="text1"/>
        </w:rPr>
      </w:pPr>
      <w:r w:rsidRPr="00FF5320">
        <w:rPr>
          <w:rFonts w:ascii="Corbel" w:hAnsi="Corbel" w:cs="Arial"/>
        </w:rPr>
        <w:t>Analyze and understand pain</w:t>
      </w:r>
      <w:r w:rsidR="00A41CB3" w:rsidRPr="00FF5320">
        <w:rPr>
          <w:rFonts w:ascii="Corbel" w:hAnsi="Corbel" w:cs="Arial"/>
        </w:rPr>
        <w:t>-</w:t>
      </w:r>
      <w:r w:rsidRPr="00FF5320">
        <w:rPr>
          <w:rFonts w:ascii="Corbel" w:hAnsi="Corbel" w:cs="Arial"/>
        </w:rPr>
        <w:t>points and key drivers while provid</w:t>
      </w:r>
      <w:r w:rsidR="00A41CB3" w:rsidRPr="00FF5320">
        <w:rPr>
          <w:rFonts w:ascii="Corbel" w:hAnsi="Corbel" w:cs="Arial"/>
        </w:rPr>
        <w:t>ing</w:t>
      </w:r>
      <w:r w:rsidRPr="00FF5320">
        <w:rPr>
          <w:rFonts w:ascii="Corbel" w:hAnsi="Corbel" w:cs="Arial"/>
        </w:rPr>
        <w:t xml:space="preserve"> financial foresight </w:t>
      </w:r>
      <w:r w:rsidR="007F0A66" w:rsidRPr="00FF5320">
        <w:rPr>
          <w:rFonts w:ascii="Corbel" w:hAnsi="Corbel" w:cs="Arial"/>
        </w:rPr>
        <w:t>to</w:t>
      </w:r>
      <w:r w:rsidRPr="00FF5320">
        <w:rPr>
          <w:rFonts w:ascii="Corbel" w:hAnsi="Corbel" w:cs="Arial"/>
        </w:rPr>
        <w:t xml:space="preserve"> the senior management </w:t>
      </w:r>
    </w:p>
    <w:p w:rsidR="00530DA0" w:rsidRPr="005653C5" w:rsidRDefault="005C5DC8" w:rsidP="005653C5">
      <w:pPr>
        <w:pStyle w:val="ListParagraph"/>
        <w:spacing w:after="60"/>
        <w:contextualSpacing w:val="0"/>
        <w:jc w:val="both"/>
        <w:rPr>
          <w:rFonts w:ascii="Corbel" w:hAnsi="Corbel" w:cs="Arial"/>
        </w:rPr>
      </w:pPr>
      <w:r w:rsidRPr="00FF5320">
        <w:rPr>
          <w:rFonts w:ascii="Corbel" w:hAnsi="Corbel" w:cs="Arial"/>
        </w:rPr>
        <w:t>team in decision making and risk taking to further grow the company</w:t>
      </w:r>
    </w:p>
    <w:p w:rsidR="00AF732C" w:rsidRPr="00FF5320" w:rsidRDefault="00AF732C" w:rsidP="005C5DC8">
      <w:pPr>
        <w:pStyle w:val="ListParagraph"/>
        <w:numPr>
          <w:ilvl w:val="0"/>
          <w:numId w:val="24"/>
        </w:numPr>
        <w:spacing w:after="60"/>
        <w:ind w:left="720"/>
        <w:contextualSpacing w:val="0"/>
        <w:jc w:val="both"/>
        <w:rPr>
          <w:rFonts w:ascii="Corbel" w:hAnsi="Corbel" w:cs="Arial"/>
          <w:color w:val="000000" w:themeColor="text1"/>
        </w:rPr>
      </w:pPr>
      <w:r w:rsidRPr="00FF5320">
        <w:rPr>
          <w:rFonts w:ascii="Corbel" w:hAnsi="Corbel" w:cs="Arial"/>
          <w:color w:val="000000" w:themeColor="text1"/>
        </w:rPr>
        <w:t>Work</w:t>
      </w:r>
      <w:r w:rsidR="00CD10E3">
        <w:rPr>
          <w:rFonts w:ascii="Corbel" w:hAnsi="Corbel" w:cs="Arial"/>
          <w:color w:val="000000" w:themeColor="text1"/>
        </w:rPr>
        <w:t>s</w:t>
      </w:r>
      <w:r w:rsidRPr="00FF5320">
        <w:rPr>
          <w:rFonts w:ascii="Corbel" w:hAnsi="Corbel" w:cs="Arial"/>
          <w:color w:val="000000" w:themeColor="text1"/>
        </w:rPr>
        <w:t xml:space="preserve"> on the annual renewals</w:t>
      </w:r>
      <w:r w:rsidR="0078035D" w:rsidRPr="00FF5320">
        <w:rPr>
          <w:rFonts w:ascii="Corbel" w:hAnsi="Corbel" w:cs="Arial"/>
          <w:color w:val="000000" w:themeColor="text1"/>
        </w:rPr>
        <w:t xml:space="preserve"> and further arrangement</w:t>
      </w:r>
      <w:r w:rsidRPr="00FF5320">
        <w:rPr>
          <w:rFonts w:ascii="Corbel" w:hAnsi="Corbel" w:cs="Arial"/>
          <w:color w:val="000000" w:themeColor="text1"/>
        </w:rPr>
        <w:t xml:space="preserve"> of trade finance facilities and coordinating with banks to meet their requirements</w:t>
      </w:r>
      <w:r w:rsidR="0078035D" w:rsidRPr="00FF5320">
        <w:rPr>
          <w:rFonts w:ascii="Corbel" w:hAnsi="Corbel" w:cs="Arial"/>
          <w:color w:val="000000" w:themeColor="text1"/>
        </w:rPr>
        <w:t xml:space="preserve"> in terms of reporting</w:t>
      </w:r>
      <w:r w:rsidR="007F0A66" w:rsidRPr="00FF5320">
        <w:rPr>
          <w:rFonts w:ascii="Corbel" w:hAnsi="Corbel" w:cs="Arial"/>
          <w:color w:val="000000" w:themeColor="text1"/>
        </w:rPr>
        <w:t xml:space="preserve"> and</w:t>
      </w:r>
      <w:r w:rsidR="0078035D" w:rsidRPr="00FF5320">
        <w:rPr>
          <w:rFonts w:ascii="Corbel" w:hAnsi="Corbel" w:cs="Arial"/>
          <w:color w:val="000000" w:themeColor="text1"/>
        </w:rPr>
        <w:t xml:space="preserve"> compliance</w:t>
      </w:r>
      <w:r w:rsidR="007F0A66" w:rsidRPr="00FF5320">
        <w:rPr>
          <w:rFonts w:ascii="Corbel" w:hAnsi="Corbel" w:cs="Arial"/>
          <w:color w:val="000000" w:themeColor="text1"/>
        </w:rPr>
        <w:t>, provide support for funding activities, negotiating finance cost and arrangement fee with top notch bankers of UAE, managing lines of trust receipts and export discounting worth of millions of Dollars</w:t>
      </w:r>
      <w:r w:rsidR="003A3F99" w:rsidRPr="00FF5320">
        <w:rPr>
          <w:rFonts w:ascii="Corbel" w:hAnsi="Corbel" w:cs="Arial"/>
          <w:color w:val="000000" w:themeColor="text1"/>
        </w:rPr>
        <w:t xml:space="preserve"> (multiple currencies exposure)</w:t>
      </w:r>
      <w:r w:rsidR="007F0A66" w:rsidRPr="00FF5320">
        <w:rPr>
          <w:rFonts w:ascii="Corbel" w:hAnsi="Corbel" w:cs="Arial"/>
          <w:color w:val="000000" w:themeColor="text1"/>
        </w:rPr>
        <w:t>.</w:t>
      </w:r>
    </w:p>
    <w:p w:rsidR="002F2018" w:rsidRPr="00FF5320" w:rsidRDefault="005C5DC8" w:rsidP="005C5DC8">
      <w:pPr>
        <w:pStyle w:val="ListParagraph"/>
        <w:numPr>
          <w:ilvl w:val="0"/>
          <w:numId w:val="24"/>
        </w:numPr>
        <w:spacing w:after="60"/>
        <w:ind w:left="720"/>
        <w:contextualSpacing w:val="0"/>
        <w:jc w:val="both"/>
        <w:rPr>
          <w:rFonts w:ascii="Corbel" w:hAnsi="Corbel" w:cs="Arial"/>
          <w:color w:val="000000" w:themeColor="text1"/>
        </w:rPr>
      </w:pPr>
      <w:r w:rsidRPr="00FF5320">
        <w:rPr>
          <w:rFonts w:ascii="Corbel" w:hAnsi="Corbel" w:cs="Arial"/>
          <w:color w:val="000000" w:themeColor="text1"/>
          <w:shd w:val="clear" w:color="auto" w:fill="FFFFFF"/>
        </w:rPr>
        <w:t xml:space="preserve">Establishedoperational strategies by evaluating trends, </w:t>
      </w:r>
      <w:r w:rsidR="002F2018" w:rsidRPr="00FF5320">
        <w:rPr>
          <w:rFonts w:ascii="Corbel" w:hAnsi="Corbel" w:cs="Arial"/>
          <w:color w:val="000000" w:themeColor="text1"/>
          <w:shd w:val="clear" w:color="auto" w:fill="FFFFFF"/>
        </w:rPr>
        <w:t>assessing</w:t>
      </w:r>
      <w:r w:rsidRPr="00FF5320">
        <w:rPr>
          <w:rFonts w:ascii="Corbel" w:hAnsi="Corbel" w:cs="Arial"/>
          <w:color w:val="000000" w:themeColor="text1"/>
          <w:shd w:val="clear" w:color="auto" w:fill="FFFFFF"/>
        </w:rPr>
        <w:t>critical</w:t>
      </w:r>
      <w:r w:rsidR="00E465B8" w:rsidRPr="00FF5320">
        <w:rPr>
          <w:rFonts w:ascii="Corbel" w:hAnsi="Corbel" w:cs="Arial"/>
          <w:color w:val="000000" w:themeColor="text1"/>
          <w:shd w:val="clear" w:color="auto" w:fill="FFFFFF"/>
        </w:rPr>
        <w:t xml:space="preserve"> success factors</w:t>
      </w:r>
      <w:r w:rsidRPr="00FF5320">
        <w:rPr>
          <w:rFonts w:ascii="Corbel" w:hAnsi="Corbel" w:cs="Arial"/>
          <w:color w:val="000000" w:themeColor="text1"/>
          <w:shd w:val="clear" w:color="auto" w:fill="FFFFFF"/>
        </w:rPr>
        <w:t>,</w:t>
      </w:r>
      <w:r w:rsidR="00E465B8" w:rsidRPr="00FF5320">
        <w:rPr>
          <w:rFonts w:ascii="Corbel" w:hAnsi="Corbel" w:cs="Arial"/>
          <w:color w:val="000000" w:themeColor="text1"/>
          <w:shd w:val="clear" w:color="auto" w:fill="FFFFFF"/>
        </w:rPr>
        <w:t xml:space="preserve"> business model</w:t>
      </w:r>
      <w:r w:rsidR="002F2018" w:rsidRPr="00FF5320">
        <w:rPr>
          <w:rFonts w:ascii="Corbel" w:hAnsi="Corbel" w:cs="Arial"/>
          <w:color w:val="000000" w:themeColor="text1"/>
          <w:shd w:val="clear" w:color="auto" w:fill="FFFFFF"/>
        </w:rPr>
        <w:t xml:space="preserve"> to make sure customer satisfaction prevails within the organization as a core value.</w:t>
      </w:r>
    </w:p>
    <w:p w:rsidR="00AF732C" w:rsidRPr="00FF5320" w:rsidRDefault="00AF732C" w:rsidP="005C5DC8">
      <w:pPr>
        <w:pStyle w:val="ListParagraph"/>
        <w:numPr>
          <w:ilvl w:val="0"/>
          <w:numId w:val="24"/>
        </w:numPr>
        <w:spacing w:after="60"/>
        <w:ind w:left="720"/>
        <w:contextualSpacing w:val="0"/>
        <w:jc w:val="both"/>
        <w:rPr>
          <w:rFonts w:ascii="Corbel" w:hAnsi="Corbel" w:cs="Arial"/>
          <w:color w:val="000000" w:themeColor="text1"/>
        </w:rPr>
      </w:pPr>
      <w:r w:rsidRPr="00FF5320">
        <w:rPr>
          <w:rFonts w:ascii="Corbel" w:hAnsi="Corbel" w:cs="Arial"/>
          <w:color w:val="000000" w:themeColor="text1"/>
        </w:rPr>
        <w:t>Monitor</w:t>
      </w:r>
      <w:r w:rsidR="00CD10E3">
        <w:rPr>
          <w:rFonts w:ascii="Corbel" w:hAnsi="Corbel" w:cs="Arial"/>
          <w:color w:val="000000" w:themeColor="text1"/>
        </w:rPr>
        <w:t>s</w:t>
      </w:r>
      <w:r w:rsidRPr="00FF5320">
        <w:rPr>
          <w:rFonts w:ascii="Corbel" w:hAnsi="Corbel" w:cs="Arial"/>
          <w:color w:val="000000" w:themeColor="text1"/>
        </w:rPr>
        <w:t xml:space="preserve"> the cash operating cycle (receivables, payables and inventories) through giving targets to sales and operations</w:t>
      </w:r>
      <w:r w:rsidR="00CD10E3">
        <w:rPr>
          <w:rFonts w:ascii="Corbel" w:hAnsi="Corbel" w:cs="Arial"/>
          <w:color w:val="000000" w:themeColor="text1"/>
        </w:rPr>
        <w:t>.</w:t>
      </w:r>
    </w:p>
    <w:p w:rsidR="005C5DC8" w:rsidRPr="00FF5320" w:rsidRDefault="00DF0265" w:rsidP="005C5DC8">
      <w:pPr>
        <w:pStyle w:val="ListParagraph"/>
        <w:numPr>
          <w:ilvl w:val="0"/>
          <w:numId w:val="24"/>
        </w:numPr>
        <w:spacing w:after="60"/>
        <w:ind w:left="720"/>
        <w:contextualSpacing w:val="0"/>
        <w:jc w:val="both"/>
        <w:rPr>
          <w:rFonts w:ascii="Corbel" w:hAnsi="Corbel" w:cs="Arial"/>
          <w:color w:val="000000" w:themeColor="text1"/>
        </w:rPr>
      </w:pPr>
      <w:r w:rsidRPr="00FF5320">
        <w:rPr>
          <w:rFonts w:ascii="Corbel" w:hAnsi="Corbel" w:cs="Arial"/>
          <w:color w:val="000000" w:themeColor="text1"/>
        </w:rPr>
        <w:t xml:space="preserve">Ensuring compliance </w:t>
      </w:r>
      <w:r w:rsidR="007D3A58" w:rsidRPr="00FF5320">
        <w:rPr>
          <w:rFonts w:ascii="Corbel" w:hAnsi="Corbel" w:cs="Arial"/>
          <w:color w:val="000000" w:themeColor="text1"/>
        </w:rPr>
        <w:t>of UCP versions with respect to letter of credit (Sight, UPAS, Usance) received from customers against sales contracts</w:t>
      </w:r>
    </w:p>
    <w:p w:rsidR="00AF732C" w:rsidRPr="00FF5320" w:rsidRDefault="00583D3A" w:rsidP="005C5DC8">
      <w:pPr>
        <w:pStyle w:val="ListParagraph"/>
        <w:numPr>
          <w:ilvl w:val="0"/>
          <w:numId w:val="24"/>
        </w:numPr>
        <w:spacing w:after="60"/>
        <w:ind w:left="720"/>
        <w:contextualSpacing w:val="0"/>
        <w:jc w:val="both"/>
        <w:rPr>
          <w:rFonts w:ascii="Corbel" w:hAnsi="Corbel" w:cs="Arial"/>
          <w:color w:val="000000" w:themeColor="text1"/>
        </w:rPr>
      </w:pPr>
      <w:r w:rsidRPr="00FF5320">
        <w:rPr>
          <w:rFonts w:ascii="Corbel" w:hAnsi="Corbel" w:cs="Arial"/>
          <w:color w:val="000000" w:themeColor="text1"/>
        </w:rPr>
        <w:t>Consolidate</w:t>
      </w:r>
      <w:r w:rsidR="00AF732C" w:rsidRPr="00FF5320">
        <w:rPr>
          <w:rFonts w:ascii="Corbel" w:hAnsi="Corbel" w:cs="Arial"/>
          <w:color w:val="000000" w:themeColor="text1"/>
        </w:rPr>
        <w:t xml:space="preserve"> the financial statements of all entities for group level management reporting</w:t>
      </w:r>
    </w:p>
    <w:p w:rsidR="00626C33" w:rsidRPr="00FF5320" w:rsidRDefault="00626C33" w:rsidP="00626C33">
      <w:pPr>
        <w:widowControl w:val="0"/>
        <w:tabs>
          <w:tab w:val="left" w:pos="8880"/>
        </w:tabs>
        <w:autoSpaceDE w:val="0"/>
        <w:autoSpaceDN w:val="0"/>
        <w:adjustRightInd w:val="0"/>
        <w:ind w:left="180"/>
        <w:rPr>
          <w:rFonts w:ascii="Corbel" w:hAnsi="Corbel"/>
          <w:b/>
          <w:color w:val="000000" w:themeColor="text1"/>
          <w:sz w:val="8"/>
          <w:szCs w:val="8"/>
        </w:rPr>
      </w:pPr>
    </w:p>
    <w:p w:rsidR="00626C33" w:rsidRDefault="00A372F4" w:rsidP="00626C33">
      <w:pPr>
        <w:widowControl w:val="0"/>
        <w:tabs>
          <w:tab w:val="left" w:pos="8880"/>
        </w:tabs>
        <w:autoSpaceDE w:val="0"/>
        <w:autoSpaceDN w:val="0"/>
        <w:adjustRightInd w:val="0"/>
        <w:ind w:left="180"/>
        <w:rPr>
          <w:rFonts w:ascii="Corbel" w:hAnsi="Corbel" w:cs="Corbel"/>
          <w:sz w:val="19"/>
          <w:szCs w:val="19"/>
        </w:rPr>
      </w:pPr>
      <w:r>
        <w:rPr>
          <w:rFonts w:ascii="Corbel" w:hAnsi="Corbel"/>
          <w:b/>
          <w:noProof/>
          <w:color w:val="000000" w:themeColor="text1"/>
        </w:rPr>
        <w:drawing>
          <wp:anchor distT="0" distB="0" distL="114300" distR="114300" simplePos="0" relativeHeight="251666432" behindDoc="0" locked="0" layoutInCell="1" allowOverlap="1">
            <wp:simplePos x="0" y="0"/>
            <wp:positionH relativeFrom="column">
              <wp:posOffset>6022975</wp:posOffset>
            </wp:positionH>
            <wp:positionV relativeFrom="paragraph">
              <wp:posOffset>37465</wp:posOffset>
            </wp:positionV>
            <wp:extent cx="638175" cy="228600"/>
            <wp:effectExtent l="19050" t="0" r="9525" b="0"/>
            <wp:wrapSquare wrapText="bothSides"/>
            <wp:docPr id="6" name="Picture 3" descr="Logo-0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01-2.png"/>
                    <pic:cNvPicPr/>
                  </pic:nvPicPr>
                  <pic:blipFill>
                    <a:blip r:embed="rId13" cstate="print"/>
                    <a:stretch>
                      <a:fillRect/>
                    </a:stretch>
                  </pic:blipFill>
                  <pic:spPr>
                    <a:xfrm>
                      <a:off x="0" y="0"/>
                      <a:ext cx="638175" cy="228600"/>
                    </a:xfrm>
                    <a:prstGeom prst="rect">
                      <a:avLst/>
                    </a:prstGeom>
                  </pic:spPr>
                </pic:pic>
              </a:graphicData>
            </a:graphic>
          </wp:anchor>
        </w:drawing>
      </w:r>
      <w:r w:rsidRPr="00A372F4">
        <w:rPr>
          <w:rFonts w:ascii="Corbel" w:hAnsi="Corbel"/>
          <w:b/>
          <w:color w:val="000000" w:themeColor="text1"/>
        </w:rPr>
        <w:t>Assistant Manager Accounts-International Operations</w:t>
      </w:r>
      <w:r>
        <w:rPr>
          <w:rFonts w:ascii="Corbel" w:hAnsi="Corbel" w:cs="Corbel"/>
          <w:b/>
          <w:color w:val="000000" w:themeColor="text1"/>
        </w:rPr>
        <w:t>Sep</w:t>
      </w:r>
      <w:r w:rsidR="00726CCF">
        <w:rPr>
          <w:rFonts w:ascii="Corbel" w:hAnsi="Corbel" w:cs="Corbel"/>
          <w:b/>
          <w:color w:val="000000" w:themeColor="text1"/>
        </w:rPr>
        <w:t xml:space="preserve"> 201</w:t>
      </w:r>
      <w:r>
        <w:rPr>
          <w:rFonts w:ascii="Corbel" w:hAnsi="Corbel" w:cs="Corbel"/>
          <w:b/>
          <w:color w:val="000000" w:themeColor="text1"/>
        </w:rPr>
        <w:t>2</w:t>
      </w:r>
      <w:r w:rsidR="00626C33">
        <w:rPr>
          <w:rFonts w:ascii="Corbel" w:hAnsi="Corbel" w:cs="Corbel"/>
          <w:b/>
        </w:rPr>
        <w:t xml:space="preserve"> – </w:t>
      </w:r>
      <w:r>
        <w:rPr>
          <w:rFonts w:ascii="Corbel" w:hAnsi="Corbel" w:cs="Corbel"/>
          <w:b/>
        </w:rPr>
        <w:t>Oct</w:t>
      </w:r>
      <w:r w:rsidR="00726CCF">
        <w:rPr>
          <w:rFonts w:ascii="Corbel" w:hAnsi="Corbel" w:cs="Corbel"/>
          <w:b/>
        </w:rPr>
        <w:t xml:space="preserve"> 201</w:t>
      </w:r>
      <w:r w:rsidR="00141F01">
        <w:rPr>
          <w:rFonts w:ascii="Corbel" w:hAnsi="Corbel" w:cs="Corbel"/>
          <w:b/>
        </w:rPr>
        <w:t>4</w:t>
      </w:r>
    </w:p>
    <w:p w:rsidR="00626C33" w:rsidRDefault="00626C33" w:rsidP="00626C33">
      <w:pPr>
        <w:widowControl w:val="0"/>
        <w:autoSpaceDE w:val="0"/>
        <w:autoSpaceDN w:val="0"/>
        <w:adjustRightInd w:val="0"/>
        <w:spacing w:line="2" w:lineRule="exact"/>
        <w:ind w:left="180"/>
        <w:rPr>
          <w:sz w:val="24"/>
          <w:szCs w:val="24"/>
        </w:rPr>
      </w:pPr>
    </w:p>
    <w:p w:rsidR="00626C33" w:rsidRPr="00A372F4" w:rsidRDefault="00A372F4" w:rsidP="00626C33">
      <w:pPr>
        <w:widowControl w:val="0"/>
        <w:autoSpaceDE w:val="0"/>
        <w:autoSpaceDN w:val="0"/>
        <w:adjustRightInd w:val="0"/>
        <w:spacing w:line="237" w:lineRule="auto"/>
        <w:ind w:left="180"/>
        <w:rPr>
          <w:rFonts w:ascii="Corbel" w:hAnsi="Corbel" w:cstheme="minorBidi"/>
          <w:i/>
          <w:color w:val="000000" w:themeColor="text1"/>
        </w:rPr>
      </w:pPr>
      <w:r w:rsidRPr="00A372F4">
        <w:rPr>
          <w:rFonts w:ascii="Corbel" w:hAnsi="Corbel" w:cs="Arial"/>
          <w:i/>
          <w:color w:val="000000" w:themeColor="text1"/>
        </w:rPr>
        <w:t>CCL Pharmaceuticals (PVT) Ltd., Lahore, Pakistan</w:t>
      </w:r>
    </w:p>
    <w:p w:rsidR="00626C33" w:rsidRPr="003B0545" w:rsidRDefault="00626C33" w:rsidP="00626C33">
      <w:pPr>
        <w:widowControl w:val="0"/>
        <w:autoSpaceDE w:val="0"/>
        <w:autoSpaceDN w:val="0"/>
        <w:adjustRightInd w:val="0"/>
        <w:spacing w:line="237" w:lineRule="auto"/>
        <w:ind w:left="180"/>
        <w:rPr>
          <w:rFonts w:ascii="Corbel" w:hAnsi="Corbel"/>
          <w:i/>
          <w:color w:val="000000" w:themeColor="text1"/>
          <w:sz w:val="10"/>
          <w:szCs w:val="10"/>
        </w:rPr>
      </w:pPr>
    </w:p>
    <w:p w:rsidR="00626C33" w:rsidRPr="00FF5320" w:rsidRDefault="00626C33" w:rsidP="00626C33">
      <w:pPr>
        <w:spacing w:before="19"/>
        <w:ind w:left="180"/>
        <w:jc w:val="both"/>
        <w:rPr>
          <w:rFonts w:ascii="Corbel" w:hAnsi="Corbel" w:cs="Arial"/>
          <w:bCs/>
          <w:color w:val="000000" w:themeColor="text1"/>
        </w:rPr>
      </w:pPr>
      <w:r w:rsidRPr="00FF5320">
        <w:rPr>
          <w:rFonts w:ascii="Corbel" w:hAnsi="Corbel" w:cs="Arial"/>
          <w:color w:val="000000" w:themeColor="text1"/>
        </w:rPr>
        <w:t>Recruited to</w:t>
      </w:r>
      <w:r w:rsidR="00A372F4" w:rsidRPr="00FF5320">
        <w:rPr>
          <w:rFonts w:ascii="Corbel" w:hAnsi="Corbel" w:cs="Arial"/>
          <w:color w:val="000000" w:themeColor="text1"/>
        </w:rPr>
        <w:t>identify and report risk, prepare</w:t>
      </w:r>
      <w:r w:rsidR="00182BA2" w:rsidRPr="00FF5320">
        <w:rPr>
          <w:rFonts w:ascii="Corbel" w:hAnsi="Corbel" w:cs="Arial"/>
          <w:color w:val="000000" w:themeColor="text1"/>
        </w:rPr>
        <w:t>d</w:t>
      </w:r>
      <w:r w:rsidR="00A372F4" w:rsidRPr="00FF5320">
        <w:rPr>
          <w:rFonts w:ascii="Corbel" w:hAnsi="Corbel" w:cs="Arial"/>
          <w:color w:val="000000" w:themeColor="text1"/>
        </w:rPr>
        <w:t xml:space="preserve"> and implement</w:t>
      </w:r>
      <w:r w:rsidR="00182BA2" w:rsidRPr="00FF5320">
        <w:rPr>
          <w:rFonts w:ascii="Corbel" w:hAnsi="Corbel" w:cs="Arial"/>
          <w:color w:val="000000" w:themeColor="text1"/>
        </w:rPr>
        <w:t>ed</w:t>
      </w:r>
      <w:r w:rsidR="00A372F4" w:rsidRPr="00FF5320">
        <w:rPr>
          <w:rFonts w:ascii="Corbel" w:hAnsi="Corbel" w:cs="Arial"/>
          <w:color w:val="000000" w:themeColor="text1"/>
        </w:rPr>
        <w:t xml:space="preserve"> Standard Operating Procedures (SOPs). Liaised with local accountants/distributors (at foreign offices), operated Management Information System to assist high level decision making, prepared fixed assets’ register and enforced timely closing of books of account</w:t>
      </w:r>
    </w:p>
    <w:p w:rsidR="00626C33" w:rsidRPr="00FF5320" w:rsidRDefault="00626C33" w:rsidP="00626C33">
      <w:pPr>
        <w:spacing w:before="19"/>
        <w:ind w:left="180"/>
        <w:rPr>
          <w:rFonts w:ascii="Corbel" w:hAnsi="Corbel" w:cs="Arial"/>
          <w:bCs/>
          <w:sz w:val="10"/>
          <w:szCs w:val="10"/>
        </w:rPr>
      </w:pPr>
    </w:p>
    <w:p w:rsidR="006E37D3" w:rsidRPr="00FF5320" w:rsidRDefault="00A71771" w:rsidP="006E37D3">
      <w:pPr>
        <w:pStyle w:val="ListParagraph"/>
        <w:numPr>
          <w:ilvl w:val="0"/>
          <w:numId w:val="15"/>
        </w:numPr>
        <w:spacing w:before="60"/>
        <w:ind w:left="806"/>
        <w:contextualSpacing w:val="0"/>
        <w:jc w:val="both"/>
        <w:rPr>
          <w:rFonts w:ascii="Corbel" w:hAnsi="Corbel" w:cs="Arial"/>
          <w:bCs/>
          <w:color w:val="000000" w:themeColor="text1"/>
        </w:rPr>
      </w:pPr>
      <w:r w:rsidRPr="00FF5320">
        <w:rPr>
          <w:rFonts w:ascii="Corbel" w:hAnsi="Corbel" w:cs="Arial"/>
          <w:color w:val="000000" w:themeColor="text1"/>
          <w:shd w:val="clear" w:color="auto" w:fill="FFFFFF"/>
        </w:rPr>
        <w:t>Ensured closure of monthly books of accounts</w:t>
      </w:r>
      <w:r w:rsidR="006E37D3" w:rsidRPr="00FF5320">
        <w:rPr>
          <w:rFonts w:ascii="Corbel" w:hAnsi="Corbel" w:cs="Arial"/>
          <w:color w:val="000000" w:themeColor="text1"/>
          <w:shd w:val="clear" w:color="auto" w:fill="FFFFFF"/>
        </w:rPr>
        <w:t xml:space="preserve"> including analytical review of the monthly operating results to </w:t>
      </w:r>
      <w:r w:rsidRPr="00FF5320">
        <w:rPr>
          <w:rFonts w:ascii="Corbel" w:hAnsi="Corbel" w:cs="Arial"/>
          <w:color w:val="000000" w:themeColor="text1"/>
          <w:shd w:val="clear" w:color="auto" w:fill="FFFFFF"/>
        </w:rPr>
        <w:t>highlight the exceptions and anomies</w:t>
      </w:r>
    </w:p>
    <w:p w:rsidR="00BF7FE3" w:rsidRPr="00FF5320" w:rsidRDefault="00F104D2" w:rsidP="00EB7DA8">
      <w:pPr>
        <w:pStyle w:val="ListParagraph"/>
        <w:numPr>
          <w:ilvl w:val="0"/>
          <w:numId w:val="15"/>
        </w:numPr>
        <w:spacing w:before="60"/>
        <w:ind w:left="806"/>
        <w:contextualSpacing w:val="0"/>
        <w:jc w:val="both"/>
        <w:rPr>
          <w:rFonts w:ascii="Corbel" w:hAnsi="Corbel" w:cs="Arial"/>
          <w:bCs/>
          <w:color w:val="000000" w:themeColor="text1"/>
        </w:rPr>
      </w:pPr>
      <w:r w:rsidRPr="00FF5320">
        <w:rPr>
          <w:rFonts w:ascii="Corbel" w:hAnsi="Corbel" w:cs="Arial"/>
        </w:rPr>
        <w:t>Prepared and monitored capital budget, projected annual and monthly cash flow, feasibility reports, managed trade finance, dealt with banks and monitored the limits of various available debt facilities</w:t>
      </w:r>
    </w:p>
    <w:p w:rsidR="0087216C" w:rsidRPr="00FF5320" w:rsidRDefault="0087216C" w:rsidP="00EB7DA8">
      <w:pPr>
        <w:pStyle w:val="ListParagraph"/>
        <w:numPr>
          <w:ilvl w:val="0"/>
          <w:numId w:val="15"/>
        </w:numPr>
        <w:spacing w:before="60"/>
        <w:ind w:left="806"/>
        <w:contextualSpacing w:val="0"/>
        <w:jc w:val="both"/>
        <w:rPr>
          <w:rFonts w:ascii="Corbel" w:hAnsi="Corbel" w:cs="Arial"/>
          <w:bCs/>
          <w:color w:val="000000" w:themeColor="text1"/>
        </w:rPr>
      </w:pPr>
      <w:r w:rsidRPr="00FF5320">
        <w:rPr>
          <w:rFonts w:ascii="Corbel" w:hAnsi="Corbel" w:cs="Arial"/>
          <w:color w:val="000000" w:themeColor="text1"/>
        </w:rPr>
        <w:t>Advised management on short- and long-term financial objectives and actions. Prepared financial statements, activity reports, and annual budgets</w:t>
      </w:r>
    </w:p>
    <w:p w:rsidR="00F104D2" w:rsidRPr="00FF5320" w:rsidRDefault="00F104D2" w:rsidP="00EB7DA8">
      <w:pPr>
        <w:pStyle w:val="ListParagraph"/>
        <w:numPr>
          <w:ilvl w:val="0"/>
          <w:numId w:val="15"/>
        </w:numPr>
        <w:spacing w:before="60"/>
        <w:ind w:left="806"/>
        <w:contextualSpacing w:val="0"/>
        <w:jc w:val="both"/>
        <w:rPr>
          <w:rFonts w:ascii="Corbel" w:hAnsi="Corbel" w:cs="Arial"/>
          <w:bCs/>
          <w:color w:val="000000" w:themeColor="text1"/>
        </w:rPr>
      </w:pPr>
      <w:r w:rsidRPr="00FF5320">
        <w:rPr>
          <w:rFonts w:ascii="Corbel" w:hAnsi="Corbel" w:cs="Arial"/>
          <w:color w:val="000000" w:themeColor="text1"/>
        </w:rPr>
        <w:t>Actively participated in implementation of Oracle-EBS a well-known ERP system, defined structure of financial modules, conducted UATs, prepared master data, and ensured parallel run</w:t>
      </w:r>
    </w:p>
    <w:p w:rsidR="00733F7D" w:rsidRPr="003B0545" w:rsidRDefault="00733F7D" w:rsidP="009F12BE">
      <w:pPr>
        <w:spacing w:before="19"/>
        <w:rPr>
          <w:rFonts w:ascii="Arial" w:eastAsia="Candara" w:hAnsi="Arial" w:cs="Arial"/>
        </w:rPr>
        <w:sectPr w:rsidR="00733F7D" w:rsidRPr="003B0545" w:rsidSect="00564505">
          <w:pgSz w:w="12240" w:h="15840"/>
          <w:pgMar w:top="340" w:right="800" w:bottom="280" w:left="82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sectPr>
      </w:pPr>
    </w:p>
    <w:p w:rsidR="00DF1AD4" w:rsidRDefault="00DF1AD4" w:rsidP="00BE04EA">
      <w:pPr>
        <w:spacing w:before="84"/>
        <w:ind w:left="1080" w:right="1730"/>
        <w:jc w:val="center"/>
        <w:rPr>
          <w:rFonts w:ascii="Candara" w:eastAsia="Candara" w:hAnsi="Candara" w:cs="Candara"/>
          <w:b/>
          <w:sz w:val="6"/>
          <w:szCs w:val="6"/>
        </w:rPr>
      </w:pPr>
    </w:p>
    <w:p w:rsidR="00206283" w:rsidRPr="003C3194" w:rsidRDefault="00CA3F16" w:rsidP="00206283">
      <w:pPr>
        <w:pStyle w:val="Achievement"/>
        <w:numPr>
          <w:ilvl w:val="0"/>
          <w:numId w:val="0"/>
        </w:numPr>
        <w:tabs>
          <w:tab w:val="left" w:pos="720"/>
        </w:tabs>
        <w:spacing w:after="0" w:line="240" w:lineRule="auto"/>
        <w:ind w:left="-446"/>
        <w:jc w:val="left"/>
        <w:rPr>
          <w:rFonts w:ascii="Corbel" w:hAnsi="Corbel" w:cs="Corbel"/>
          <w:b/>
          <w:sz w:val="6"/>
          <w:szCs w:val="6"/>
        </w:rPr>
      </w:pPr>
      <w:r>
        <w:rPr>
          <w:rFonts w:ascii="Corbel" w:hAnsi="Corbel" w:cs="Corbel"/>
          <w:b/>
          <w:noProof/>
          <w:sz w:val="6"/>
          <w:szCs w:val="6"/>
        </w:rPr>
        <w:drawing>
          <wp:anchor distT="0" distB="0" distL="114300" distR="114300" simplePos="0" relativeHeight="251668480" behindDoc="0" locked="0" layoutInCell="1" allowOverlap="1">
            <wp:simplePos x="0" y="0"/>
            <wp:positionH relativeFrom="column">
              <wp:posOffset>5586095</wp:posOffset>
            </wp:positionH>
            <wp:positionV relativeFrom="paragraph">
              <wp:posOffset>46990</wp:posOffset>
            </wp:positionV>
            <wp:extent cx="746125" cy="168910"/>
            <wp:effectExtent l="19050" t="0" r="0" b="0"/>
            <wp:wrapSquare wrapText="bothSides"/>
            <wp:docPr id="1" name="Picture 0" descr="download (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 (56).jpg"/>
                    <pic:cNvPicPr/>
                  </pic:nvPicPr>
                  <pic:blipFill>
                    <a:blip r:embed="rId14" cstate="print"/>
                    <a:stretch>
                      <a:fillRect/>
                    </a:stretch>
                  </pic:blipFill>
                  <pic:spPr>
                    <a:xfrm>
                      <a:off x="0" y="0"/>
                      <a:ext cx="746125" cy="168910"/>
                    </a:xfrm>
                    <a:prstGeom prst="rect">
                      <a:avLst/>
                    </a:prstGeom>
                  </pic:spPr>
                </pic:pic>
              </a:graphicData>
            </a:graphic>
          </wp:anchor>
        </w:drawing>
      </w:r>
    </w:p>
    <w:p w:rsidR="00206283" w:rsidRDefault="00F104D2" w:rsidP="00F104D2">
      <w:pPr>
        <w:ind w:left="-446" w:right="-547"/>
        <w:jc w:val="both"/>
        <w:rPr>
          <w:rFonts w:ascii="Corbel" w:hAnsi="Corbel" w:cs="Corbel"/>
          <w:b/>
        </w:rPr>
      </w:pPr>
      <w:r>
        <w:rPr>
          <w:rFonts w:ascii="Corbel" w:hAnsi="Corbel"/>
          <w:b/>
          <w:color w:val="000000" w:themeColor="text1"/>
        </w:rPr>
        <w:t>Auditor Associate to Audit Supervisor</w:t>
      </w:r>
      <w:r w:rsidR="00206283" w:rsidRPr="00564CA8">
        <w:rPr>
          <w:rFonts w:ascii="Corbel" w:hAnsi="Corbel" w:cs="Corbel"/>
          <w:b/>
          <w:color w:val="000000" w:themeColor="text1"/>
        </w:rPr>
        <w:t>,</w:t>
      </w:r>
      <w:r w:rsidRPr="00F104D2">
        <w:rPr>
          <w:rFonts w:ascii="Corbel" w:hAnsi="Corbel"/>
          <w:i/>
          <w:color w:val="000000" w:themeColor="text1"/>
        </w:rPr>
        <w:t>Grant Thornton (Pakistan &amp; UAE)</w:t>
      </w:r>
      <w:r w:rsidR="00B80FA6">
        <w:rPr>
          <w:rFonts w:ascii="Corbel" w:hAnsi="Corbel" w:cs="Calibri"/>
          <w:i/>
          <w:color w:val="000000" w:themeColor="text1"/>
        </w:rPr>
        <w:tab/>
      </w:r>
      <w:r w:rsidR="00172425">
        <w:rPr>
          <w:rFonts w:ascii="Corbel" w:hAnsi="Corbel" w:cs="Corbel"/>
          <w:b/>
        </w:rPr>
        <w:t>Sep 2</w:t>
      </w:r>
      <w:r w:rsidR="00206283">
        <w:rPr>
          <w:rFonts w:ascii="Corbel" w:hAnsi="Corbel" w:cs="Corbel"/>
          <w:b/>
        </w:rPr>
        <w:t>0</w:t>
      </w:r>
      <w:r w:rsidR="00AB0158">
        <w:rPr>
          <w:rFonts w:ascii="Corbel" w:hAnsi="Corbel" w:cs="Corbel"/>
          <w:b/>
        </w:rPr>
        <w:t>0</w:t>
      </w:r>
      <w:r w:rsidR="00172425">
        <w:rPr>
          <w:rFonts w:ascii="Corbel" w:hAnsi="Corbel" w:cs="Corbel"/>
          <w:b/>
        </w:rPr>
        <w:t>8</w:t>
      </w:r>
      <w:r w:rsidR="00206283" w:rsidRPr="00366411">
        <w:rPr>
          <w:rFonts w:ascii="Corbel" w:hAnsi="Corbel" w:cs="Corbel"/>
          <w:b/>
        </w:rPr>
        <w:t xml:space="preserve"> –</w:t>
      </w:r>
      <w:r w:rsidR="00172425">
        <w:rPr>
          <w:rFonts w:ascii="Corbel" w:hAnsi="Corbel" w:cs="Corbel"/>
          <w:b/>
        </w:rPr>
        <w:t xml:space="preserve"> May 2012</w:t>
      </w:r>
    </w:p>
    <w:p w:rsidR="006F50A1" w:rsidRDefault="006F50A1" w:rsidP="00F104D2">
      <w:pPr>
        <w:ind w:left="-446" w:right="-547"/>
        <w:jc w:val="both"/>
        <w:rPr>
          <w:rFonts w:ascii="Corbel" w:hAnsi="Corbel" w:cs="Corbel"/>
          <w:b/>
        </w:rPr>
      </w:pPr>
    </w:p>
    <w:p w:rsidR="006F50A1" w:rsidRDefault="006F50A1" w:rsidP="001A274A">
      <w:pPr>
        <w:spacing w:before="19"/>
        <w:ind w:left="-450"/>
        <w:jc w:val="both"/>
        <w:rPr>
          <w:rFonts w:ascii="Corbel" w:hAnsi="Corbel" w:cs="Arial"/>
          <w:color w:val="000000" w:themeColor="text1"/>
        </w:rPr>
      </w:pPr>
      <w:r w:rsidRPr="006F50A1">
        <w:rPr>
          <w:rFonts w:ascii="Corbel" w:hAnsi="Corbel" w:cs="Arial"/>
          <w:color w:val="000000" w:themeColor="text1"/>
        </w:rPr>
        <w:t>The experience of working in GT provided me in-depth knowledge of risk management systems, accounting and financial reporting systems, audit and related assignments, International Financial Reporting Standards, preparation, analysis and review of financial statements and International Standards on Auditing. Moreover, I also got the exposure of working at Grant Thornton, Dubai for more than two months during secondment in year 2012.</w:t>
      </w:r>
    </w:p>
    <w:p w:rsidR="005653C5" w:rsidRPr="001A274A" w:rsidRDefault="00EB6A3E" w:rsidP="006F50A1">
      <w:pPr>
        <w:spacing w:before="19"/>
        <w:jc w:val="both"/>
        <w:rPr>
          <w:rFonts w:ascii="Corbel" w:hAnsi="Corbel"/>
        </w:rPr>
      </w:pPr>
      <w:r w:rsidRPr="001A274A">
        <w:rPr>
          <w:rFonts w:ascii="Corbel" w:hAnsi="Corbel"/>
        </w:rPr>
        <w:t>Following were my key responsibilities:</w:t>
      </w:r>
    </w:p>
    <w:p w:rsidR="00EB6A3E" w:rsidRPr="005653C5" w:rsidRDefault="00EB6A3E" w:rsidP="005653C5">
      <w:pPr>
        <w:pStyle w:val="ListParagraph"/>
        <w:numPr>
          <w:ilvl w:val="0"/>
          <w:numId w:val="24"/>
        </w:numPr>
        <w:spacing w:after="60"/>
        <w:ind w:left="180"/>
        <w:contextualSpacing w:val="0"/>
        <w:jc w:val="both"/>
        <w:rPr>
          <w:rFonts w:ascii="Corbel" w:hAnsi="Corbel" w:cs="Arial"/>
          <w:color w:val="000000" w:themeColor="text1"/>
          <w:shd w:val="clear" w:color="auto" w:fill="FFFFFF"/>
        </w:rPr>
      </w:pPr>
      <w:r w:rsidRPr="005653C5">
        <w:rPr>
          <w:rFonts w:ascii="Corbel" w:hAnsi="Corbel" w:cs="Arial"/>
          <w:color w:val="000000" w:themeColor="text1"/>
          <w:shd w:val="clear" w:color="auto" w:fill="FFFFFF"/>
        </w:rPr>
        <w:t>Assessment, identification and reporting of risk</w:t>
      </w:r>
    </w:p>
    <w:p w:rsidR="00FD55D2" w:rsidRPr="00C63A3D" w:rsidRDefault="00EB6A3E" w:rsidP="00FD55D2">
      <w:pPr>
        <w:pStyle w:val="ListParagraph"/>
        <w:numPr>
          <w:ilvl w:val="0"/>
          <w:numId w:val="24"/>
        </w:numPr>
        <w:spacing w:after="60"/>
        <w:ind w:left="180"/>
        <w:contextualSpacing w:val="0"/>
        <w:jc w:val="both"/>
        <w:rPr>
          <w:rFonts w:ascii="Corbel" w:hAnsi="Corbel" w:cs="Arial"/>
          <w:color w:val="000000" w:themeColor="text1"/>
          <w:shd w:val="clear" w:color="auto" w:fill="FFFFFF"/>
        </w:rPr>
      </w:pPr>
      <w:r w:rsidRPr="005653C5">
        <w:rPr>
          <w:rFonts w:ascii="Corbel" w:hAnsi="Corbel" w:cs="Arial"/>
          <w:color w:val="000000" w:themeColor="text1"/>
          <w:shd w:val="clear" w:color="auto" w:fill="FFFFFF"/>
        </w:rPr>
        <w:t>Preparation of work plans, supervision and review of the work assigned to staff in accordance with the plan</w:t>
      </w:r>
    </w:p>
    <w:p w:rsidR="00EB6A3E" w:rsidRPr="005653C5" w:rsidRDefault="00EB6A3E" w:rsidP="005653C5">
      <w:pPr>
        <w:pStyle w:val="ListParagraph"/>
        <w:numPr>
          <w:ilvl w:val="0"/>
          <w:numId w:val="24"/>
        </w:numPr>
        <w:spacing w:after="60"/>
        <w:ind w:left="180"/>
        <w:contextualSpacing w:val="0"/>
        <w:jc w:val="both"/>
        <w:rPr>
          <w:rFonts w:ascii="Corbel" w:hAnsi="Corbel" w:cs="Arial"/>
          <w:color w:val="000000" w:themeColor="text1"/>
          <w:shd w:val="clear" w:color="auto" w:fill="FFFFFF"/>
        </w:rPr>
      </w:pPr>
      <w:r w:rsidRPr="005653C5">
        <w:rPr>
          <w:rFonts w:ascii="Corbel" w:hAnsi="Corbel" w:cs="Arial"/>
          <w:color w:val="000000" w:themeColor="text1"/>
          <w:shd w:val="clear" w:color="auto" w:fill="FFFFFF"/>
        </w:rPr>
        <w:t>Finalization of audit</w:t>
      </w:r>
    </w:p>
    <w:p w:rsidR="00C63A3D" w:rsidRDefault="00EB6A3E" w:rsidP="005653C5">
      <w:pPr>
        <w:pStyle w:val="ListParagraph"/>
        <w:numPr>
          <w:ilvl w:val="0"/>
          <w:numId w:val="24"/>
        </w:numPr>
        <w:spacing w:after="60"/>
        <w:ind w:left="180"/>
        <w:contextualSpacing w:val="0"/>
        <w:jc w:val="both"/>
        <w:rPr>
          <w:rFonts w:ascii="Corbel" w:hAnsi="Corbel" w:cs="Arial"/>
          <w:color w:val="000000" w:themeColor="text1"/>
          <w:shd w:val="clear" w:color="auto" w:fill="FFFFFF"/>
        </w:rPr>
      </w:pPr>
      <w:r w:rsidRPr="005653C5">
        <w:rPr>
          <w:rFonts w:ascii="Corbel" w:hAnsi="Corbel" w:cs="Arial"/>
          <w:color w:val="000000" w:themeColor="text1"/>
          <w:shd w:val="clear" w:color="auto" w:fill="FFFFFF"/>
        </w:rPr>
        <w:t>Contributing in business development through client relationship management and proposal writing</w:t>
      </w:r>
    </w:p>
    <w:p w:rsidR="00C63A3D" w:rsidRDefault="00C63A3D" w:rsidP="00C63A3D">
      <w:pPr>
        <w:spacing w:after="60"/>
        <w:jc w:val="both"/>
        <w:rPr>
          <w:rFonts w:ascii="Corbel" w:hAnsi="Corbel" w:cs="Arial"/>
          <w:color w:val="000000" w:themeColor="text1"/>
          <w:shd w:val="clear" w:color="auto" w:fill="FFFFFF"/>
        </w:rPr>
      </w:pPr>
    </w:p>
    <w:p w:rsidR="00C63A3D" w:rsidRDefault="00C63A3D" w:rsidP="00C63A3D">
      <w:pPr>
        <w:spacing w:after="60"/>
        <w:jc w:val="both"/>
        <w:rPr>
          <w:rFonts w:ascii="Corbel" w:hAnsi="Corbel" w:cs="Arial"/>
          <w:color w:val="000000" w:themeColor="text1"/>
          <w:shd w:val="clear" w:color="auto" w:fill="FFFFFF"/>
        </w:rPr>
      </w:pPr>
    </w:p>
    <w:p w:rsidR="00EB6A3E" w:rsidRPr="00C63A3D" w:rsidRDefault="00EB6A3E" w:rsidP="00C63A3D">
      <w:pPr>
        <w:spacing w:after="60"/>
        <w:jc w:val="both"/>
        <w:rPr>
          <w:rFonts w:ascii="Corbel" w:hAnsi="Corbel" w:cs="Arial"/>
          <w:color w:val="000000" w:themeColor="text1"/>
          <w:shd w:val="clear" w:color="auto" w:fill="FFFFFF"/>
        </w:rPr>
      </w:pPr>
    </w:p>
    <w:p w:rsidR="00EB6A3E" w:rsidRPr="005653C5" w:rsidRDefault="00EB6A3E" w:rsidP="005653C5">
      <w:pPr>
        <w:pStyle w:val="ListParagraph"/>
        <w:numPr>
          <w:ilvl w:val="0"/>
          <w:numId w:val="24"/>
        </w:numPr>
        <w:spacing w:after="60"/>
        <w:ind w:left="180"/>
        <w:contextualSpacing w:val="0"/>
        <w:jc w:val="both"/>
        <w:rPr>
          <w:rFonts w:ascii="Corbel" w:hAnsi="Corbel" w:cs="Arial"/>
          <w:color w:val="000000" w:themeColor="text1"/>
          <w:shd w:val="clear" w:color="auto" w:fill="FFFFFF"/>
        </w:rPr>
      </w:pPr>
      <w:r w:rsidRPr="005653C5">
        <w:rPr>
          <w:rFonts w:ascii="Corbel" w:hAnsi="Corbel" w:cs="Arial"/>
          <w:color w:val="000000" w:themeColor="text1"/>
          <w:shd w:val="clear" w:color="auto" w:fill="FFFFFF"/>
        </w:rPr>
        <w:t xml:space="preserve">Applying substantive procedures and test of controls as agreed at the phase of audit planning </w:t>
      </w:r>
    </w:p>
    <w:p w:rsidR="00EB6A3E" w:rsidRDefault="00EB6A3E" w:rsidP="005653C5">
      <w:pPr>
        <w:pStyle w:val="ListParagraph"/>
        <w:numPr>
          <w:ilvl w:val="0"/>
          <w:numId w:val="24"/>
        </w:numPr>
        <w:spacing w:after="60"/>
        <w:ind w:left="180"/>
        <w:contextualSpacing w:val="0"/>
        <w:jc w:val="both"/>
        <w:rPr>
          <w:rFonts w:ascii="Corbel" w:hAnsi="Corbel" w:cs="Arial"/>
          <w:color w:val="000000" w:themeColor="text1"/>
          <w:shd w:val="clear" w:color="auto" w:fill="FFFFFF"/>
        </w:rPr>
      </w:pPr>
      <w:r w:rsidRPr="005653C5">
        <w:rPr>
          <w:rFonts w:ascii="Corbel" w:hAnsi="Corbel" w:cs="Arial"/>
          <w:color w:val="000000" w:themeColor="text1"/>
          <w:shd w:val="clear" w:color="auto" w:fill="FFFFFF"/>
        </w:rPr>
        <w:t>Audit planning Audit of Financial Statements including Risk Assessment and Internal Audit</w:t>
      </w:r>
    </w:p>
    <w:p w:rsidR="005653C5" w:rsidRPr="005653C5" w:rsidRDefault="005653C5" w:rsidP="005653C5">
      <w:pPr>
        <w:pStyle w:val="ListParagraph"/>
        <w:numPr>
          <w:ilvl w:val="0"/>
          <w:numId w:val="24"/>
        </w:numPr>
        <w:spacing w:after="60"/>
        <w:ind w:left="180"/>
        <w:contextualSpacing w:val="0"/>
        <w:jc w:val="both"/>
        <w:rPr>
          <w:rFonts w:ascii="Corbel" w:hAnsi="Corbel" w:cs="Arial"/>
          <w:color w:val="000000" w:themeColor="text1"/>
          <w:shd w:val="clear" w:color="auto" w:fill="FFFFFF"/>
        </w:rPr>
      </w:pPr>
      <w:r>
        <w:rPr>
          <w:rFonts w:ascii="Corbel" w:hAnsi="Corbel" w:cs="Arial"/>
          <w:color w:val="000000" w:themeColor="text1"/>
          <w:shd w:val="clear" w:color="auto" w:fill="FFFFFF"/>
        </w:rPr>
        <w:t>Worked on numerous assignments to make sure whether local corporate and taxation laws</w:t>
      </w:r>
    </w:p>
    <w:p w:rsidR="001A274A" w:rsidRDefault="001A274A" w:rsidP="006F50A1">
      <w:pPr>
        <w:spacing w:before="19"/>
        <w:jc w:val="both"/>
        <w:rPr>
          <w:rFonts w:ascii="Corbel" w:hAnsi="Corbel"/>
        </w:rPr>
      </w:pPr>
      <w:r>
        <w:rPr>
          <w:rFonts w:ascii="Corbel" w:hAnsi="Corbel"/>
        </w:rPr>
        <w:t xml:space="preserve">Following are the some of the entities where </w:t>
      </w:r>
      <w:r w:rsidR="00400BE3">
        <w:rPr>
          <w:rFonts w:ascii="Corbel" w:hAnsi="Corbel"/>
        </w:rPr>
        <w:t>statutory audit, internal audit and other assignments were performed:</w:t>
      </w:r>
    </w:p>
    <w:p w:rsidR="00E236AC" w:rsidRPr="00E236AC" w:rsidRDefault="00E236AC" w:rsidP="006F50A1">
      <w:pPr>
        <w:spacing w:before="19"/>
        <w:jc w:val="both"/>
        <w:rPr>
          <w:rFonts w:ascii="Corbel" w:hAnsi="Corbel"/>
          <w:sz w:val="12"/>
          <w:szCs w:val="12"/>
        </w:rPr>
      </w:pPr>
    </w:p>
    <w:p w:rsidR="001A274A" w:rsidRDefault="00EB6A3E" w:rsidP="00EB6A3E">
      <w:pPr>
        <w:pStyle w:val="Heading3"/>
        <w:pBdr>
          <w:top w:val="single" w:sz="12" w:space="1" w:color="auto"/>
          <w:bottom w:val="single" w:sz="12" w:space="9" w:color="auto"/>
        </w:pBdr>
        <w:shd w:val="clear" w:color="auto" w:fill="E6E6E6"/>
        <w:tabs>
          <w:tab w:val="clear" w:pos="2160"/>
          <w:tab w:val="num" w:pos="180"/>
        </w:tabs>
        <w:spacing w:before="60" w:after="0"/>
        <w:ind w:left="187" w:firstLine="0"/>
        <w:jc w:val="both"/>
        <w:rPr>
          <w:rFonts w:ascii="Corbel" w:hAnsi="Corbel" w:cs="Arial"/>
          <w:b w:val="0"/>
          <w:sz w:val="20"/>
          <w:szCs w:val="20"/>
        </w:rPr>
      </w:pPr>
      <w:proofErr w:type="spellStart"/>
      <w:r w:rsidRPr="001A274A">
        <w:rPr>
          <w:rFonts w:ascii="Corbel" w:hAnsi="Corbel" w:cs="Arial"/>
          <w:b w:val="0"/>
          <w:sz w:val="20"/>
          <w:szCs w:val="20"/>
        </w:rPr>
        <w:t>Ishraqa</w:t>
      </w:r>
      <w:proofErr w:type="spellEnd"/>
      <w:r w:rsidRPr="001A274A">
        <w:rPr>
          <w:rFonts w:ascii="Corbel" w:hAnsi="Corbel" w:cs="Arial"/>
          <w:b w:val="0"/>
          <w:sz w:val="20"/>
          <w:szCs w:val="20"/>
        </w:rPr>
        <w:t xml:space="preserve"> for Development LLC,AE</w:t>
      </w:r>
      <w:r w:rsidRPr="001A274A">
        <w:rPr>
          <w:rFonts w:ascii="Corbel" w:hAnsi="Corbel" w:cs="Arial"/>
          <w:b w:val="0"/>
          <w:sz w:val="20"/>
          <w:szCs w:val="20"/>
        </w:rPr>
        <w:tab/>
        <w:t>Plus Properties LLC, Dubai, AE</w:t>
      </w:r>
      <w:r w:rsidRPr="001A274A">
        <w:rPr>
          <w:rFonts w:ascii="Corbel" w:hAnsi="Corbel" w:cs="Arial"/>
          <w:b w:val="0"/>
          <w:sz w:val="20"/>
          <w:szCs w:val="20"/>
        </w:rPr>
        <w:tab/>
      </w:r>
      <w:r w:rsidR="001A274A" w:rsidRPr="001A274A">
        <w:rPr>
          <w:rFonts w:ascii="Corbel" w:hAnsi="Corbel" w:cs="Arial"/>
          <w:b w:val="0"/>
          <w:sz w:val="20"/>
          <w:szCs w:val="20"/>
        </w:rPr>
        <w:t>Diamond Lease LL</w:t>
      </w:r>
      <w:r w:rsidR="001A274A">
        <w:rPr>
          <w:rFonts w:ascii="Corbel" w:hAnsi="Corbel" w:cs="Arial"/>
          <w:b w:val="0"/>
          <w:sz w:val="20"/>
          <w:szCs w:val="20"/>
        </w:rPr>
        <w:t>C</w:t>
      </w:r>
    </w:p>
    <w:p w:rsidR="00BD3AA1" w:rsidRDefault="00EB6A3E" w:rsidP="00EB6A3E">
      <w:pPr>
        <w:pStyle w:val="Heading3"/>
        <w:pBdr>
          <w:top w:val="single" w:sz="12" w:space="1" w:color="auto"/>
          <w:bottom w:val="single" w:sz="12" w:space="9" w:color="auto"/>
        </w:pBdr>
        <w:shd w:val="clear" w:color="auto" w:fill="E6E6E6"/>
        <w:tabs>
          <w:tab w:val="clear" w:pos="2160"/>
          <w:tab w:val="num" w:pos="180"/>
        </w:tabs>
        <w:spacing w:before="60" w:after="0"/>
        <w:ind w:left="187" w:firstLine="0"/>
        <w:jc w:val="both"/>
        <w:rPr>
          <w:rFonts w:ascii="Corbel" w:hAnsi="Corbel" w:cs="Arial"/>
          <w:b w:val="0"/>
          <w:sz w:val="20"/>
          <w:szCs w:val="20"/>
        </w:rPr>
      </w:pPr>
      <w:r w:rsidRPr="001A274A">
        <w:rPr>
          <w:rFonts w:ascii="Corbel" w:eastAsia="Times New Roman" w:hAnsi="Corbel" w:cs="Arial"/>
          <w:b w:val="0"/>
          <w:bCs w:val="0"/>
          <w:color w:val="000000" w:themeColor="text1"/>
          <w:sz w:val="20"/>
          <w:szCs w:val="20"/>
        </w:rPr>
        <w:t>Seasons Development Limited, AE</w:t>
      </w:r>
      <w:r w:rsidR="001A274A">
        <w:rPr>
          <w:rFonts w:ascii="Corbel" w:eastAsia="Times New Roman" w:hAnsi="Corbel" w:cs="Arial"/>
          <w:b w:val="0"/>
          <w:bCs w:val="0"/>
          <w:color w:val="000000" w:themeColor="text1"/>
          <w:sz w:val="20"/>
          <w:szCs w:val="20"/>
        </w:rPr>
        <w:tab/>
      </w:r>
      <w:r w:rsidRPr="001A274A">
        <w:rPr>
          <w:rFonts w:ascii="Corbel" w:hAnsi="Corbel" w:cs="Arial"/>
          <w:b w:val="0"/>
          <w:sz w:val="20"/>
          <w:szCs w:val="20"/>
        </w:rPr>
        <w:t>The Onyx Development Limited</w:t>
      </w:r>
      <w:r w:rsidR="001A274A">
        <w:rPr>
          <w:rFonts w:ascii="Corbel" w:hAnsi="Corbel" w:cs="Arial"/>
          <w:b w:val="0"/>
          <w:sz w:val="20"/>
          <w:szCs w:val="20"/>
        </w:rPr>
        <w:tab/>
      </w:r>
      <w:proofErr w:type="spellStart"/>
      <w:r w:rsidR="00BD3AA1" w:rsidRPr="001A274A">
        <w:rPr>
          <w:rFonts w:ascii="Corbel" w:hAnsi="Corbel" w:cs="Arial"/>
          <w:b w:val="0"/>
          <w:sz w:val="20"/>
          <w:szCs w:val="20"/>
        </w:rPr>
        <w:t>Bahria</w:t>
      </w:r>
      <w:proofErr w:type="spellEnd"/>
      <w:r w:rsidR="00BD3AA1" w:rsidRPr="001A274A">
        <w:rPr>
          <w:rFonts w:ascii="Corbel" w:hAnsi="Corbel" w:cs="Arial"/>
          <w:b w:val="0"/>
          <w:sz w:val="20"/>
          <w:szCs w:val="20"/>
        </w:rPr>
        <w:t xml:space="preserve"> Town Private Ltd</w:t>
      </w:r>
      <w:r w:rsidR="00BD3AA1">
        <w:rPr>
          <w:rFonts w:ascii="Corbel" w:hAnsi="Corbel" w:cs="Arial"/>
          <w:b w:val="0"/>
          <w:sz w:val="20"/>
          <w:szCs w:val="20"/>
        </w:rPr>
        <w:t>.</w:t>
      </w:r>
    </w:p>
    <w:p w:rsidR="001A274A" w:rsidRPr="001A274A" w:rsidRDefault="001A274A" w:rsidP="00EB6A3E">
      <w:pPr>
        <w:pStyle w:val="Heading3"/>
        <w:pBdr>
          <w:top w:val="single" w:sz="12" w:space="1" w:color="auto"/>
          <w:bottom w:val="single" w:sz="12" w:space="9" w:color="auto"/>
        </w:pBdr>
        <w:shd w:val="clear" w:color="auto" w:fill="E6E6E6"/>
        <w:tabs>
          <w:tab w:val="clear" w:pos="2160"/>
          <w:tab w:val="num" w:pos="180"/>
        </w:tabs>
        <w:spacing w:before="60" w:after="0"/>
        <w:ind w:left="187" w:firstLine="0"/>
        <w:jc w:val="both"/>
        <w:rPr>
          <w:rFonts w:ascii="Corbel" w:eastAsia="Times New Roman" w:hAnsi="Corbel" w:cs="Times New Roman"/>
          <w:b w:val="0"/>
          <w:bCs w:val="0"/>
          <w:sz w:val="20"/>
          <w:szCs w:val="20"/>
        </w:rPr>
      </w:pPr>
      <w:r w:rsidRPr="001A274A">
        <w:rPr>
          <w:rFonts w:ascii="Corbel" w:hAnsi="Corbel"/>
          <w:b w:val="0"/>
          <w:sz w:val="20"/>
          <w:szCs w:val="20"/>
        </w:rPr>
        <w:t>National Bank of Pakistan (Quoted)</w:t>
      </w:r>
      <w:r w:rsidR="00BD3AA1">
        <w:rPr>
          <w:rFonts w:ascii="Corbel" w:hAnsi="Corbel"/>
          <w:b w:val="0"/>
          <w:sz w:val="20"/>
          <w:szCs w:val="20"/>
        </w:rPr>
        <w:tab/>
      </w:r>
      <w:r w:rsidR="00BD3AA1" w:rsidRPr="001A274A">
        <w:rPr>
          <w:rFonts w:ascii="Corbel" w:eastAsia="Times New Roman" w:hAnsi="Corbel" w:cs="Times New Roman"/>
          <w:b w:val="0"/>
          <w:bCs w:val="0"/>
          <w:sz w:val="20"/>
          <w:szCs w:val="20"/>
        </w:rPr>
        <w:t>Master Textiles Limited</w:t>
      </w:r>
      <w:r w:rsidR="00BD3AA1">
        <w:rPr>
          <w:rFonts w:ascii="Corbel" w:eastAsia="Times New Roman" w:hAnsi="Corbel" w:cs="Times New Roman"/>
          <w:b w:val="0"/>
          <w:bCs w:val="0"/>
          <w:sz w:val="20"/>
          <w:szCs w:val="20"/>
        </w:rPr>
        <w:tab/>
      </w:r>
      <w:r w:rsidR="00BD3AA1">
        <w:rPr>
          <w:rFonts w:ascii="Corbel" w:eastAsia="Times New Roman" w:hAnsi="Corbel" w:cs="Times New Roman"/>
          <w:b w:val="0"/>
          <w:bCs w:val="0"/>
          <w:sz w:val="20"/>
          <w:szCs w:val="20"/>
        </w:rPr>
        <w:tab/>
      </w:r>
      <w:r w:rsidR="00BD3AA1" w:rsidRPr="001A274A">
        <w:rPr>
          <w:rFonts w:ascii="Corbel" w:eastAsia="Times New Roman" w:hAnsi="Corbel" w:cs="Times New Roman"/>
          <w:b w:val="0"/>
          <w:bCs w:val="0"/>
          <w:sz w:val="20"/>
          <w:szCs w:val="20"/>
        </w:rPr>
        <w:t>ICC Textile Limited (Quoted)</w:t>
      </w:r>
    </w:p>
    <w:p w:rsidR="00BD3AA1" w:rsidRDefault="00BD3AA1" w:rsidP="00BD3AA1">
      <w:pPr>
        <w:pStyle w:val="Heading3"/>
        <w:pBdr>
          <w:top w:val="single" w:sz="12" w:space="1" w:color="auto"/>
          <w:bottom w:val="single" w:sz="12" w:space="9" w:color="auto"/>
        </w:pBdr>
        <w:shd w:val="clear" w:color="auto" w:fill="E6E6E6"/>
        <w:tabs>
          <w:tab w:val="clear" w:pos="2160"/>
          <w:tab w:val="num" w:pos="180"/>
        </w:tabs>
        <w:spacing w:before="60" w:after="0"/>
        <w:ind w:left="187" w:firstLine="0"/>
        <w:jc w:val="both"/>
        <w:rPr>
          <w:rFonts w:ascii="Corbel" w:eastAsia="Times New Roman" w:hAnsi="Corbel" w:cs="Times New Roman"/>
          <w:b w:val="0"/>
          <w:bCs w:val="0"/>
          <w:sz w:val="20"/>
          <w:szCs w:val="20"/>
        </w:rPr>
      </w:pPr>
      <w:proofErr w:type="spellStart"/>
      <w:r>
        <w:rPr>
          <w:rFonts w:ascii="Corbel" w:eastAsia="Times New Roman" w:hAnsi="Corbel" w:cs="Times New Roman"/>
          <w:b w:val="0"/>
          <w:bCs w:val="0"/>
          <w:sz w:val="20"/>
          <w:szCs w:val="20"/>
        </w:rPr>
        <w:t>Zypher</w:t>
      </w:r>
      <w:proofErr w:type="spellEnd"/>
      <w:r>
        <w:rPr>
          <w:rFonts w:ascii="Corbel" w:eastAsia="Times New Roman" w:hAnsi="Corbel" w:cs="Times New Roman"/>
          <w:b w:val="0"/>
          <w:bCs w:val="0"/>
          <w:sz w:val="20"/>
          <w:szCs w:val="20"/>
        </w:rPr>
        <w:t xml:space="preserve"> Textiles Limited</w:t>
      </w:r>
      <w:r>
        <w:rPr>
          <w:rFonts w:ascii="Corbel" w:eastAsia="Times New Roman" w:hAnsi="Corbel" w:cs="Times New Roman"/>
          <w:b w:val="0"/>
          <w:bCs w:val="0"/>
          <w:sz w:val="20"/>
          <w:szCs w:val="20"/>
        </w:rPr>
        <w:tab/>
      </w:r>
      <w:r>
        <w:rPr>
          <w:rFonts w:ascii="Corbel" w:eastAsia="Times New Roman" w:hAnsi="Corbel" w:cs="Times New Roman"/>
          <w:b w:val="0"/>
          <w:bCs w:val="0"/>
          <w:sz w:val="20"/>
          <w:szCs w:val="20"/>
        </w:rPr>
        <w:tab/>
      </w:r>
      <w:r>
        <w:rPr>
          <w:rFonts w:ascii="Corbel" w:eastAsia="Times New Roman" w:hAnsi="Corbel" w:cs="Times New Roman"/>
          <w:b w:val="0"/>
          <w:bCs w:val="0"/>
          <w:sz w:val="20"/>
          <w:szCs w:val="20"/>
        </w:rPr>
        <w:tab/>
      </w:r>
      <w:proofErr w:type="spellStart"/>
      <w:r>
        <w:rPr>
          <w:rFonts w:ascii="Corbel" w:eastAsia="Times New Roman" w:hAnsi="Corbel" w:cs="Times New Roman"/>
          <w:b w:val="0"/>
          <w:bCs w:val="0"/>
          <w:sz w:val="20"/>
          <w:szCs w:val="20"/>
        </w:rPr>
        <w:t>Samin</w:t>
      </w:r>
      <w:proofErr w:type="spellEnd"/>
      <w:r>
        <w:rPr>
          <w:rFonts w:ascii="Corbel" w:eastAsia="Times New Roman" w:hAnsi="Corbel" w:cs="Times New Roman"/>
          <w:b w:val="0"/>
          <w:bCs w:val="0"/>
          <w:sz w:val="20"/>
          <w:szCs w:val="20"/>
        </w:rPr>
        <w:t xml:space="preserve"> Textiles Limited</w:t>
      </w:r>
      <w:r>
        <w:rPr>
          <w:rFonts w:ascii="Corbel" w:eastAsia="Times New Roman" w:hAnsi="Corbel" w:cs="Times New Roman"/>
          <w:b w:val="0"/>
          <w:bCs w:val="0"/>
          <w:sz w:val="20"/>
          <w:szCs w:val="20"/>
        </w:rPr>
        <w:tab/>
      </w:r>
      <w:r>
        <w:rPr>
          <w:rFonts w:ascii="Corbel" w:eastAsia="Times New Roman" w:hAnsi="Corbel" w:cs="Times New Roman"/>
          <w:b w:val="0"/>
          <w:bCs w:val="0"/>
          <w:sz w:val="20"/>
          <w:szCs w:val="20"/>
        </w:rPr>
        <w:tab/>
        <w:t>MES</w:t>
      </w:r>
    </w:p>
    <w:p w:rsidR="00E236AC" w:rsidRDefault="00BD3AA1" w:rsidP="00EB6A3E">
      <w:pPr>
        <w:pStyle w:val="Heading3"/>
        <w:pBdr>
          <w:top w:val="single" w:sz="12" w:space="1" w:color="auto"/>
          <w:bottom w:val="single" w:sz="12" w:space="9" w:color="auto"/>
        </w:pBdr>
        <w:shd w:val="clear" w:color="auto" w:fill="E6E6E6"/>
        <w:tabs>
          <w:tab w:val="clear" w:pos="2160"/>
          <w:tab w:val="num" w:pos="180"/>
        </w:tabs>
        <w:spacing w:before="60" w:after="0"/>
        <w:ind w:left="187" w:firstLine="0"/>
        <w:jc w:val="both"/>
        <w:rPr>
          <w:rFonts w:ascii="Corbel" w:eastAsia="Times New Roman" w:hAnsi="Corbel" w:cs="Times New Roman"/>
          <w:b w:val="0"/>
          <w:bCs w:val="0"/>
          <w:sz w:val="20"/>
          <w:szCs w:val="20"/>
        </w:rPr>
      </w:pPr>
      <w:r w:rsidRPr="001A274A">
        <w:rPr>
          <w:rFonts w:ascii="Corbel" w:eastAsia="Times New Roman" w:hAnsi="Corbel" w:cs="Times New Roman"/>
          <w:b w:val="0"/>
          <w:bCs w:val="0"/>
          <w:sz w:val="20"/>
          <w:szCs w:val="20"/>
        </w:rPr>
        <w:t>Family Planning Association of Pakistan</w:t>
      </w:r>
      <w:r>
        <w:rPr>
          <w:rFonts w:ascii="Corbel" w:eastAsia="Times New Roman" w:hAnsi="Corbel" w:cs="Times New Roman"/>
          <w:b w:val="0"/>
          <w:bCs w:val="0"/>
          <w:sz w:val="20"/>
          <w:szCs w:val="20"/>
        </w:rPr>
        <w:tab/>
        <w:t>PFRSP (Govt. Entity)</w:t>
      </w:r>
      <w:r>
        <w:rPr>
          <w:rFonts w:ascii="Corbel" w:eastAsia="Times New Roman" w:hAnsi="Corbel" w:cs="Times New Roman"/>
          <w:b w:val="0"/>
          <w:bCs w:val="0"/>
          <w:sz w:val="20"/>
          <w:szCs w:val="20"/>
        </w:rPr>
        <w:tab/>
      </w:r>
      <w:r>
        <w:rPr>
          <w:rFonts w:ascii="Corbel" w:eastAsia="Times New Roman" w:hAnsi="Corbel" w:cs="Times New Roman"/>
          <w:b w:val="0"/>
          <w:bCs w:val="0"/>
          <w:sz w:val="20"/>
          <w:szCs w:val="20"/>
        </w:rPr>
        <w:tab/>
      </w:r>
      <w:r w:rsidRPr="001A274A">
        <w:rPr>
          <w:rFonts w:ascii="Corbel" w:eastAsia="Times New Roman" w:hAnsi="Corbel" w:cs="Times New Roman"/>
          <w:b w:val="0"/>
          <w:bCs w:val="0"/>
          <w:sz w:val="20"/>
          <w:szCs w:val="20"/>
        </w:rPr>
        <w:t>Pepsi Cole International</w:t>
      </w:r>
    </w:p>
    <w:p w:rsidR="00E236AC" w:rsidRDefault="00E236AC" w:rsidP="00EB6A3E">
      <w:pPr>
        <w:pStyle w:val="Heading3"/>
        <w:pBdr>
          <w:top w:val="single" w:sz="12" w:space="1" w:color="auto"/>
          <w:bottom w:val="single" w:sz="12" w:space="9" w:color="auto"/>
        </w:pBdr>
        <w:shd w:val="clear" w:color="auto" w:fill="E6E6E6"/>
        <w:tabs>
          <w:tab w:val="clear" w:pos="2160"/>
          <w:tab w:val="num" w:pos="180"/>
        </w:tabs>
        <w:spacing w:before="60" w:after="0"/>
        <w:ind w:left="187" w:firstLine="0"/>
        <w:jc w:val="both"/>
        <w:rPr>
          <w:rFonts w:ascii="Corbel" w:eastAsia="Times New Roman" w:hAnsi="Corbel" w:cs="Times New Roman"/>
          <w:b w:val="0"/>
          <w:bCs w:val="0"/>
          <w:sz w:val="20"/>
          <w:szCs w:val="20"/>
        </w:rPr>
      </w:pPr>
      <w:r>
        <w:rPr>
          <w:rFonts w:ascii="Corbel" w:eastAsia="Times New Roman" w:hAnsi="Corbel" w:cs="Times New Roman"/>
          <w:b w:val="0"/>
          <w:bCs w:val="0"/>
          <w:sz w:val="20"/>
          <w:szCs w:val="20"/>
        </w:rPr>
        <w:t>Islamabad Lights (Wealth Assessment)</w:t>
      </w:r>
      <w:r>
        <w:rPr>
          <w:rFonts w:ascii="Corbel" w:eastAsia="Times New Roman" w:hAnsi="Corbel" w:cs="Times New Roman"/>
          <w:b w:val="0"/>
          <w:bCs w:val="0"/>
          <w:sz w:val="20"/>
          <w:szCs w:val="20"/>
        </w:rPr>
        <w:tab/>
      </w:r>
      <w:proofErr w:type="spellStart"/>
      <w:r w:rsidR="00787B45">
        <w:rPr>
          <w:rFonts w:ascii="Corbel" w:eastAsia="Times New Roman" w:hAnsi="Corbel" w:cs="Times New Roman"/>
          <w:b w:val="0"/>
          <w:bCs w:val="0"/>
          <w:sz w:val="20"/>
          <w:szCs w:val="20"/>
        </w:rPr>
        <w:t>S</w:t>
      </w:r>
      <w:r w:rsidR="00867189">
        <w:rPr>
          <w:rFonts w:ascii="Corbel" w:eastAsia="Times New Roman" w:hAnsi="Corbel" w:cs="Times New Roman"/>
          <w:b w:val="0"/>
          <w:bCs w:val="0"/>
          <w:sz w:val="20"/>
          <w:szCs w:val="20"/>
        </w:rPr>
        <w:t>afia</w:t>
      </w:r>
      <w:proofErr w:type="spellEnd"/>
      <w:r w:rsidR="00867189">
        <w:rPr>
          <w:rFonts w:ascii="Corbel" w:eastAsia="Times New Roman" w:hAnsi="Corbel" w:cs="Times New Roman"/>
          <w:b w:val="0"/>
          <w:bCs w:val="0"/>
          <w:sz w:val="20"/>
          <w:szCs w:val="20"/>
        </w:rPr>
        <w:t xml:space="preserve"> </w:t>
      </w:r>
      <w:proofErr w:type="spellStart"/>
      <w:r w:rsidR="00867189">
        <w:rPr>
          <w:rFonts w:ascii="Corbel" w:eastAsia="Times New Roman" w:hAnsi="Corbel" w:cs="Times New Roman"/>
          <w:b w:val="0"/>
          <w:bCs w:val="0"/>
          <w:sz w:val="20"/>
          <w:szCs w:val="20"/>
        </w:rPr>
        <w:t>Hanif</w:t>
      </w:r>
      <w:proofErr w:type="spellEnd"/>
      <w:r w:rsidR="00867189">
        <w:rPr>
          <w:rFonts w:ascii="Corbel" w:eastAsia="Times New Roman" w:hAnsi="Corbel" w:cs="Times New Roman"/>
          <w:b w:val="0"/>
          <w:bCs w:val="0"/>
          <w:sz w:val="20"/>
          <w:szCs w:val="20"/>
        </w:rPr>
        <w:t xml:space="preserve"> Trust Hospital</w:t>
      </w:r>
      <w:r w:rsidR="00867189">
        <w:rPr>
          <w:rFonts w:ascii="Corbel" w:eastAsia="Times New Roman" w:hAnsi="Corbel" w:cs="Times New Roman"/>
          <w:b w:val="0"/>
          <w:bCs w:val="0"/>
          <w:sz w:val="20"/>
          <w:szCs w:val="20"/>
        </w:rPr>
        <w:tab/>
      </w:r>
      <w:r w:rsidR="00867189">
        <w:rPr>
          <w:rFonts w:ascii="Corbel" w:eastAsia="Times New Roman" w:hAnsi="Corbel" w:cs="Times New Roman"/>
          <w:b w:val="0"/>
          <w:bCs w:val="0"/>
          <w:sz w:val="20"/>
          <w:szCs w:val="20"/>
        </w:rPr>
        <w:tab/>
      </w:r>
      <w:proofErr w:type="spellStart"/>
      <w:r w:rsidR="00867189">
        <w:rPr>
          <w:rFonts w:ascii="Corbel" w:eastAsia="Times New Roman" w:hAnsi="Corbel" w:cs="Times New Roman"/>
          <w:b w:val="0"/>
          <w:bCs w:val="0"/>
          <w:sz w:val="20"/>
          <w:szCs w:val="20"/>
        </w:rPr>
        <w:t>Sadan</w:t>
      </w:r>
      <w:proofErr w:type="spellEnd"/>
      <w:r w:rsidR="00867189">
        <w:rPr>
          <w:rFonts w:ascii="Corbel" w:eastAsia="Times New Roman" w:hAnsi="Corbel" w:cs="Times New Roman"/>
          <w:b w:val="0"/>
          <w:bCs w:val="0"/>
          <w:sz w:val="20"/>
          <w:szCs w:val="20"/>
        </w:rPr>
        <w:t xml:space="preserve"> Hospital</w:t>
      </w:r>
    </w:p>
    <w:p w:rsidR="00400BE3" w:rsidRDefault="00400BE3" w:rsidP="00FD55D2">
      <w:pPr>
        <w:pStyle w:val="Achievement"/>
        <w:numPr>
          <w:ilvl w:val="0"/>
          <w:numId w:val="0"/>
        </w:numPr>
        <w:tabs>
          <w:tab w:val="left" w:pos="720"/>
        </w:tabs>
        <w:spacing w:after="0"/>
        <w:jc w:val="left"/>
        <w:rPr>
          <w:rFonts w:ascii="Corbel" w:hAnsi="Corbel" w:cs="Corbel"/>
          <w:b/>
          <w:sz w:val="20"/>
        </w:rPr>
      </w:pPr>
    </w:p>
    <w:p w:rsidR="00FD55D2" w:rsidRPr="00400BE3" w:rsidRDefault="00FD55D2" w:rsidP="00FD55D2">
      <w:pPr>
        <w:pStyle w:val="Achievement"/>
        <w:numPr>
          <w:ilvl w:val="0"/>
          <w:numId w:val="0"/>
        </w:numPr>
        <w:tabs>
          <w:tab w:val="left" w:pos="720"/>
        </w:tabs>
        <w:spacing w:after="0"/>
        <w:jc w:val="left"/>
        <w:rPr>
          <w:rFonts w:ascii="Corbel" w:hAnsi="Corbel" w:cs="Corbel"/>
          <w:b/>
          <w:sz w:val="20"/>
        </w:rPr>
      </w:pPr>
    </w:p>
    <w:p w:rsidR="003C3194" w:rsidRDefault="00172425" w:rsidP="003C3194">
      <w:pPr>
        <w:ind w:left="-446" w:right="-547"/>
        <w:jc w:val="both"/>
        <w:rPr>
          <w:rFonts w:ascii="Corbel" w:hAnsi="Corbel" w:cs="Corbel"/>
          <w:b/>
        </w:rPr>
      </w:pPr>
      <w:r>
        <w:rPr>
          <w:rFonts w:ascii="Corbel" w:hAnsi="Corbel"/>
          <w:b/>
          <w:color w:val="000000" w:themeColor="text1"/>
        </w:rPr>
        <w:t>Assistant</w:t>
      </w:r>
      <w:r w:rsidR="00AB0158" w:rsidRPr="00AB0158">
        <w:rPr>
          <w:rFonts w:ascii="Corbel" w:hAnsi="Corbel"/>
          <w:b/>
          <w:color w:val="000000" w:themeColor="text1"/>
        </w:rPr>
        <w:t xml:space="preserve"> Manager</w:t>
      </w:r>
      <w:r>
        <w:rPr>
          <w:rFonts w:ascii="Corbel" w:hAnsi="Corbel"/>
          <w:b/>
          <w:color w:val="000000" w:themeColor="text1"/>
        </w:rPr>
        <w:t xml:space="preserve"> Accounts</w:t>
      </w:r>
      <w:r w:rsidR="003C3194" w:rsidRPr="00366411">
        <w:rPr>
          <w:rFonts w:ascii="Corbel" w:hAnsi="Corbel" w:cs="Corbel"/>
          <w:color w:val="000000" w:themeColor="text1"/>
        </w:rPr>
        <w:t xml:space="preserve">, </w:t>
      </w:r>
      <w:r w:rsidRPr="00172425">
        <w:rPr>
          <w:rFonts w:ascii="Corbel" w:hAnsi="Corbel"/>
          <w:i/>
          <w:color w:val="000000" w:themeColor="text1"/>
        </w:rPr>
        <w:t xml:space="preserve">The Professionals’ Academy of Commerce, </w:t>
      </w:r>
      <w:r w:rsidR="007D3A58" w:rsidRPr="00172425">
        <w:rPr>
          <w:rFonts w:ascii="Corbel" w:hAnsi="Corbel"/>
          <w:i/>
          <w:color w:val="000000" w:themeColor="text1"/>
        </w:rPr>
        <w:t xml:space="preserve">Lahore </w:t>
      </w:r>
      <w:r w:rsidR="007D3A58" w:rsidRPr="007D3A58">
        <w:rPr>
          <w:rFonts w:ascii="Corbel" w:hAnsi="Corbel" w:cs="Corbel"/>
          <w:b/>
        </w:rPr>
        <w:t>Jan</w:t>
      </w:r>
      <w:r>
        <w:rPr>
          <w:rFonts w:ascii="Corbel" w:hAnsi="Corbel" w:cs="Corbel"/>
          <w:b/>
        </w:rPr>
        <w:t>2</w:t>
      </w:r>
      <w:r w:rsidR="00AB0158">
        <w:rPr>
          <w:rFonts w:ascii="Corbel" w:hAnsi="Corbel" w:cs="Corbel"/>
          <w:b/>
        </w:rPr>
        <w:t>0</w:t>
      </w:r>
      <w:r>
        <w:rPr>
          <w:rFonts w:ascii="Corbel" w:hAnsi="Corbel" w:cs="Corbel"/>
          <w:b/>
        </w:rPr>
        <w:t>06</w:t>
      </w:r>
      <w:r w:rsidR="00AB0158" w:rsidRPr="00366411">
        <w:rPr>
          <w:rFonts w:ascii="Corbel" w:hAnsi="Corbel" w:cs="Corbel"/>
          <w:b/>
        </w:rPr>
        <w:t xml:space="preserve"> –</w:t>
      </w:r>
      <w:r>
        <w:rPr>
          <w:rFonts w:ascii="Corbel" w:hAnsi="Corbel" w:cs="Corbel"/>
          <w:b/>
        </w:rPr>
        <w:t xml:space="preserve"> Jul 2008</w:t>
      </w:r>
    </w:p>
    <w:p w:rsidR="00FD55D2" w:rsidRPr="001A274A" w:rsidRDefault="00FD55D2" w:rsidP="00FD55D2">
      <w:pPr>
        <w:spacing w:before="19"/>
        <w:jc w:val="both"/>
        <w:rPr>
          <w:rFonts w:ascii="Corbel" w:hAnsi="Corbel"/>
        </w:rPr>
      </w:pPr>
      <w:r w:rsidRPr="001A274A">
        <w:rPr>
          <w:rFonts w:ascii="Corbel" w:hAnsi="Corbel"/>
        </w:rPr>
        <w:t>Following were my key responsibilities:</w:t>
      </w:r>
    </w:p>
    <w:p w:rsidR="00FD55D2" w:rsidRPr="00FD55D2" w:rsidRDefault="00FD55D2" w:rsidP="00FD55D2">
      <w:pPr>
        <w:pStyle w:val="ListParagraph"/>
        <w:numPr>
          <w:ilvl w:val="0"/>
          <w:numId w:val="24"/>
        </w:numPr>
        <w:spacing w:after="60"/>
        <w:ind w:left="180"/>
        <w:contextualSpacing w:val="0"/>
        <w:jc w:val="both"/>
        <w:rPr>
          <w:rFonts w:ascii="Corbel" w:hAnsi="Corbel" w:cs="Arial"/>
          <w:color w:val="000000" w:themeColor="text1"/>
          <w:shd w:val="clear" w:color="auto" w:fill="FFFFFF"/>
        </w:rPr>
      </w:pPr>
      <w:r w:rsidRPr="00FD55D2">
        <w:rPr>
          <w:rFonts w:ascii="Corbel" w:hAnsi="Corbel" w:cs="Arial"/>
          <w:color w:val="000000" w:themeColor="text1"/>
          <w:shd w:val="clear" w:color="auto" w:fill="FFFFFF"/>
        </w:rPr>
        <w:t>Managing accounts from book keeping to finalization</w:t>
      </w:r>
    </w:p>
    <w:p w:rsidR="00FD55D2" w:rsidRPr="00FD55D2" w:rsidRDefault="00FD55D2" w:rsidP="00FD55D2">
      <w:pPr>
        <w:pStyle w:val="ListParagraph"/>
        <w:numPr>
          <w:ilvl w:val="0"/>
          <w:numId w:val="24"/>
        </w:numPr>
        <w:spacing w:after="60"/>
        <w:ind w:left="180"/>
        <w:contextualSpacing w:val="0"/>
        <w:jc w:val="both"/>
        <w:rPr>
          <w:rFonts w:ascii="Corbel" w:hAnsi="Corbel" w:cs="Arial"/>
          <w:color w:val="000000" w:themeColor="text1"/>
          <w:shd w:val="clear" w:color="auto" w:fill="FFFFFF"/>
        </w:rPr>
      </w:pPr>
      <w:r w:rsidRPr="00FD55D2">
        <w:rPr>
          <w:rFonts w:ascii="Corbel" w:hAnsi="Corbel" w:cs="Arial"/>
          <w:color w:val="000000" w:themeColor="text1"/>
          <w:shd w:val="clear" w:color="auto" w:fill="FFFFFF"/>
        </w:rPr>
        <w:t>Monthly reconciliation of bank accounts</w:t>
      </w:r>
    </w:p>
    <w:p w:rsidR="00FD55D2" w:rsidRDefault="00FD55D2" w:rsidP="00FD55D2">
      <w:pPr>
        <w:pStyle w:val="ListParagraph"/>
        <w:numPr>
          <w:ilvl w:val="0"/>
          <w:numId w:val="24"/>
        </w:numPr>
        <w:spacing w:after="60"/>
        <w:ind w:left="180"/>
        <w:contextualSpacing w:val="0"/>
        <w:jc w:val="both"/>
        <w:rPr>
          <w:rFonts w:ascii="Corbel" w:hAnsi="Corbel" w:cs="Arial"/>
          <w:color w:val="000000" w:themeColor="text1"/>
          <w:shd w:val="clear" w:color="auto" w:fill="FFFFFF"/>
        </w:rPr>
      </w:pPr>
      <w:r w:rsidRPr="00FD55D2">
        <w:rPr>
          <w:rFonts w:ascii="Corbel" w:hAnsi="Corbel" w:cs="Arial"/>
          <w:color w:val="000000" w:themeColor="text1"/>
          <w:shd w:val="clear" w:color="auto" w:fill="FFFFFF"/>
        </w:rPr>
        <w:t>Monthly reporting and analysis of financial position including payable and receivables</w:t>
      </w:r>
    </w:p>
    <w:p w:rsidR="00FD55D2" w:rsidRPr="00450B26" w:rsidRDefault="00FD55D2" w:rsidP="00450B26">
      <w:pPr>
        <w:pStyle w:val="ListParagraph"/>
        <w:numPr>
          <w:ilvl w:val="0"/>
          <w:numId w:val="24"/>
        </w:numPr>
        <w:spacing w:after="60"/>
        <w:ind w:left="180"/>
        <w:contextualSpacing w:val="0"/>
        <w:jc w:val="both"/>
        <w:rPr>
          <w:rFonts w:ascii="Corbel" w:hAnsi="Corbel" w:cs="Arial"/>
          <w:color w:val="000000" w:themeColor="text1"/>
          <w:shd w:val="clear" w:color="auto" w:fill="FFFFFF"/>
        </w:rPr>
      </w:pPr>
      <w:r>
        <w:rPr>
          <w:rFonts w:ascii="Corbel" w:hAnsi="Corbel" w:cs="Arial"/>
          <w:color w:val="000000" w:themeColor="text1"/>
          <w:shd w:val="clear" w:color="auto" w:fill="FFFFFF"/>
        </w:rPr>
        <w:t>Presenting annual financial results to the higher</w:t>
      </w:r>
      <w:r w:rsidR="00C63A3D">
        <w:rPr>
          <w:rFonts w:ascii="Corbel" w:hAnsi="Corbel" w:cs="Arial"/>
          <w:color w:val="000000" w:themeColor="text1"/>
          <w:shd w:val="clear" w:color="auto" w:fill="FFFFFF"/>
        </w:rPr>
        <w:t>-</w:t>
      </w:r>
      <w:r>
        <w:rPr>
          <w:rFonts w:ascii="Corbel" w:hAnsi="Corbel" w:cs="Arial"/>
          <w:color w:val="000000" w:themeColor="text1"/>
          <w:shd w:val="clear" w:color="auto" w:fill="FFFFFF"/>
        </w:rPr>
        <w:t>level management</w:t>
      </w:r>
    </w:p>
    <w:p w:rsidR="00172425" w:rsidRPr="00517BAA" w:rsidRDefault="00172425" w:rsidP="00517BAA">
      <w:pPr>
        <w:ind w:left="1354" w:right="1728"/>
        <w:jc w:val="center"/>
        <w:rPr>
          <w:rFonts w:ascii="Candara" w:eastAsia="Candara" w:hAnsi="Candara" w:cs="Candara"/>
          <w:b/>
          <w:sz w:val="10"/>
          <w:szCs w:val="10"/>
        </w:rPr>
      </w:pPr>
    </w:p>
    <w:p w:rsidR="00172425" w:rsidRPr="00530DA0" w:rsidRDefault="00172425" w:rsidP="00530DA0">
      <w:pPr>
        <w:spacing w:before="35" w:line="200" w:lineRule="exact"/>
        <w:ind w:left="1350" w:right="1730"/>
        <w:jc w:val="center"/>
        <w:rPr>
          <w:rFonts w:ascii="Candara" w:eastAsia="Candara" w:hAnsi="Candara" w:cs="Candara"/>
          <w:sz w:val="18"/>
          <w:szCs w:val="18"/>
        </w:rPr>
      </w:pPr>
      <w:r>
        <w:rPr>
          <w:rFonts w:ascii="Candara" w:eastAsia="Candara" w:hAnsi="Candara" w:cs="Candara"/>
          <w:b/>
          <w:sz w:val="22"/>
          <w:szCs w:val="22"/>
        </w:rPr>
        <w:t>TRAINING AND DEVELOPMENT</w:t>
      </w:r>
    </w:p>
    <w:p w:rsidR="00172425" w:rsidRDefault="00172425" w:rsidP="00172425">
      <w:pPr>
        <w:ind w:left="1003"/>
        <w:rPr>
          <w:sz w:val="14"/>
          <w:szCs w:val="14"/>
        </w:rPr>
      </w:pPr>
      <w:r>
        <w:rPr>
          <w:noProof/>
        </w:rPr>
        <w:drawing>
          <wp:inline distT="0" distB="0" distL="0" distR="0">
            <wp:extent cx="4587240" cy="91440"/>
            <wp:effectExtent l="0" t="0" r="3810" b="3810"/>
            <wp:docPr id="1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587240" cy="91440"/>
                    </a:xfrm>
                    <a:prstGeom prst="rect">
                      <a:avLst/>
                    </a:prstGeom>
                    <a:noFill/>
                    <a:ln>
                      <a:noFill/>
                    </a:ln>
                  </pic:spPr>
                </pic:pic>
              </a:graphicData>
            </a:graphic>
          </wp:inline>
        </w:drawing>
      </w:r>
    </w:p>
    <w:p w:rsidR="00172425" w:rsidRDefault="00172425" w:rsidP="00172425">
      <w:pPr>
        <w:spacing w:before="1" w:line="100" w:lineRule="exact"/>
        <w:rPr>
          <w:sz w:val="10"/>
          <w:szCs w:val="10"/>
        </w:rPr>
        <w:sectPr w:rsidR="00172425" w:rsidSect="00564505">
          <w:type w:val="continuous"/>
          <w:pgSz w:w="12240" w:h="15840"/>
          <w:pgMar w:top="920" w:right="820" w:bottom="280" w:left="150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sectPr>
      </w:pPr>
    </w:p>
    <w:p w:rsidR="00172425" w:rsidRPr="00C60437" w:rsidRDefault="00172425" w:rsidP="00172425">
      <w:pPr>
        <w:spacing w:before="35"/>
        <w:ind w:left="-450" w:right="-53"/>
        <w:rPr>
          <w:rFonts w:ascii="Candara" w:eastAsia="Candara" w:hAnsi="Candara" w:cs="Candara"/>
          <w:sz w:val="4"/>
          <w:szCs w:val="4"/>
        </w:rPr>
      </w:pPr>
    </w:p>
    <w:p w:rsidR="00450B26" w:rsidRPr="00450B26" w:rsidRDefault="00450B26" w:rsidP="00450B26">
      <w:pPr>
        <w:pStyle w:val="Achievement"/>
        <w:numPr>
          <w:ilvl w:val="0"/>
          <w:numId w:val="0"/>
        </w:numPr>
        <w:spacing w:after="0"/>
        <w:ind w:right="-450"/>
        <w:rPr>
          <w:rFonts w:ascii="Corbel" w:hAnsi="Corbel"/>
          <w:color w:val="000000" w:themeColor="text1"/>
          <w:sz w:val="4"/>
          <w:szCs w:val="4"/>
        </w:rPr>
      </w:pPr>
    </w:p>
    <w:p w:rsidR="00BD3AA1" w:rsidRDefault="00C63A3D" w:rsidP="00E35364">
      <w:pPr>
        <w:pStyle w:val="Achievement"/>
        <w:numPr>
          <w:ilvl w:val="0"/>
          <w:numId w:val="26"/>
        </w:numPr>
        <w:spacing w:after="0"/>
        <w:ind w:left="0" w:right="-450"/>
        <w:rPr>
          <w:rFonts w:ascii="Corbel" w:hAnsi="Corbel"/>
          <w:color w:val="000000" w:themeColor="text1"/>
          <w:sz w:val="20"/>
        </w:rPr>
      </w:pPr>
      <w:r>
        <w:rPr>
          <w:rFonts w:ascii="Corbel" w:hAnsi="Corbel"/>
          <w:color w:val="000000" w:themeColor="text1"/>
          <w:sz w:val="20"/>
        </w:rPr>
        <w:t xml:space="preserve"> “</w:t>
      </w:r>
      <w:r w:rsidR="00BD3AA1">
        <w:rPr>
          <w:rFonts w:ascii="Corbel" w:hAnsi="Corbel"/>
          <w:color w:val="000000" w:themeColor="text1"/>
          <w:sz w:val="20"/>
        </w:rPr>
        <w:t>Unfolding Impact of VAT on UAE and GCC</w:t>
      </w:r>
      <w:r>
        <w:rPr>
          <w:rFonts w:ascii="Corbel" w:hAnsi="Corbel"/>
          <w:color w:val="000000" w:themeColor="text1"/>
          <w:sz w:val="20"/>
        </w:rPr>
        <w:t>”</w:t>
      </w:r>
      <w:r w:rsidR="00BD3AA1">
        <w:rPr>
          <w:rFonts w:ascii="Corbel" w:hAnsi="Corbel"/>
          <w:color w:val="000000" w:themeColor="text1"/>
          <w:sz w:val="20"/>
        </w:rPr>
        <w:t xml:space="preserve"> organized by Baker Tilly MKM, UAE in </w:t>
      </w:r>
      <w:r w:rsidR="00AB6B8A">
        <w:rPr>
          <w:rFonts w:ascii="Corbel" w:hAnsi="Corbel"/>
          <w:color w:val="000000" w:themeColor="text1"/>
          <w:sz w:val="20"/>
        </w:rPr>
        <w:t>September</w:t>
      </w:r>
      <w:r w:rsidR="00BD3AA1">
        <w:rPr>
          <w:rFonts w:ascii="Corbel" w:hAnsi="Corbel"/>
          <w:color w:val="000000" w:themeColor="text1"/>
          <w:sz w:val="20"/>
        </w:rPr>
        <w:t xml:space="preserve"> 2017</w:t>
      </w:r>
    </w:p>
    <w:p w:rsidR="00BC0EAB" w:rsidRDefault="00172425" w:rsidP="00E35364">
      <w:pPr>
        <w:pStyle w:val="Achievement"/>
        <w:numPr>
          <w:ilvl w:val="0"/>
          <w:numId w:val="26"/>
        </w:numPr>
        <w:spacing w:after="0"/>
        <w:ind w:left="0" w:right="-450"/>
        <w:rPr>
          <w:rFonts w:ascii="Corbel" w:hAnsi="Corbel"/>
          <w:color w:val="000000" w:themeColor="text1"/>
          <w:sz w:val="20"/>
        </w:rPr>
      </w:pPr>
      <w:r w:rsidRPr="00172425">
        <w:rPr>
          <w:rFonts w:ascii="Corbel" w:hAnsi="Corbel"/>
          <w:color w:val="000000" w:themeColor="text1"/>
          <w:sz w:val="20"/>
        </w:rPr>
        <w:t>Mandatory Presentation Skills Training Course (PSTC) from PAC, Lahore during CA Intermediate</w:t>
      </w:r>
      <w:r w:rsidR="003A3F99">
        <w:rPr>
          <w:rFonts w:ascii="Corbel" w:hAnsi="Corbel"/>
          <w:color w:val="000000" w:themeColor="text1"/>
          <w:sz w:val="20"/>
        </w:rPr>
        <w:t xml:space="preserve"> (Certificate</w:t>
      </w:r>
    </w:p>
    <w:p w:rsidR="00172425" w:rsidRPr="00172425" w:rsidRDefault="003A3F99" w:rsidP="00BC0EAB">
      <w:pPr>
        <w:pStyle w:val="Achievement"/>
        <w:numPr>
          <w:ilvl w:val="0"/>
          <w:numId w:val="0"/>
        </w:numPr>
        <w:spacing w:after="0"/>
        <w:ind w:right="-450"/>
        <w:rPr>
          <w:rFonts w:ascii="Corbel" w:hAnsi="Corbel"/>
          <w:color w:val="000000" w:themeColor="text1"/>
          <w:sz w:val="20"/>
        </w:rPr>
      </w:pPr>
      <w:r>
        <w:rPr>
          <w:rFonts w:ascii="Corbel" w:hAnsi="Corbel"/>
          <w:color w:val="000000" w:themeColor="text1"/>
          <w:sz w:val="20"/>
        </w:rPr>
        <w:t>in Accounting and Finance</w:t>
      </w:r>
      <w:r w:rsidR="00BC0EAB">
        <w:rPr>
          <w:rFonts w:ascii="Corbel" w:hAnsi="Corbel"/>
          <w:color w:val="000000" w:themeColor="text1"/>
          <w:sz w:val="20"/>
        </w:rPr>
        <w:t>)</w:t>
      </w:r>
    </w:p>
    <w:p w:rsidR="00172425" w:rsidRPr="00172425" w:rsidRDefault="00172425" w:rsidP="00E35364">
      <w:pPr>
        <w:pStyle w:val="Achievement"/>
        <w:numPr>
          <w:ilvl w:val="0"/>
          <w:numId w:val="26"/>
        </w:numPr>
        <w:spacing w:before="60" w:after="0" w:line="240" w:lineRule="auto"/>
        <w:ind w:left="0" w:right="-446"/>
        <w:rPr>
          <w:rFonts w:ascii="Corbel" w:hAnsi="Corbel"/>
          <w:color w:val="000000" w:themeColor="text1"/>
          <w:sz w:val="20"/>
        </w:rPr>
      </w:pPr>
      <w:r w:rsidRPr="00172425">
        <w:rPr>
          <w:rFonts w:ascii="Corbel" w:hAnsi="Corbel"/>
          <w:color w:val="000000" w:themeColor="text1"/>
          <w:sz w:val="20"/>
        </w:rPr>
        <w:t>Mandatory Course of Computer Practical Training (CCPT) from PAC, Lahore during CA Foundation</w:t>
      </w:r>
    </w:p>
    <w:p w:rsidR="00172425" w:rsidRPr="00172425" w:rsidRDefault="00172425" w:rsidP="00E35364">
      <w:pPr>
        <w:pStyle w:val="Achievement"/>
        <w:numPr>
          <w:ilvl w:val="0"/>
          <w:numId w:val="26"/>
        </w:numPr>
        <w:spacing w:before="60" w:after="0" w:line="240" w:lineRule="auto"/>
        <w:ind w:left="0" w:right="-446"/>
        <w:rPr>
          <w:rFonts w:ascii="Corbel" w:hAnsi="Corbel"/>
          <w:color w:val="000000" w:themeColor="text1"/>
          <w:sz w:val="20"/>
        </w:rPr>
      </w:pPr>
      <w:r w:rsidRPr="00172425">
        <w:rPr>
          <w:rFonts w:ascii="Corbel" w:hAnsi="Corbel"/>
          <w:color w:val="000000" w:themeColor="text1"/>
          <w:sz w:val="20"/>
        </w:rPr>
        <w:t>Communication &amp; Presentation Skills</w:t>
      </w:r>
      <w:r w:rsidR="003A3F99">
        <w:rPr>
          <w:rFonts w:ascii="Corbel" w:hAnsi="Corbel"/>
          <w:color w:val="000000" w:themeColor="text1"/>
          <w:sz w:val="20"/>
        </w:rPr>
        <w:t xml:space="preserve"> and Effective Team Building</w:t>
      </w:r>
      <w:r w:rsidRPr="00172425">
        <w:rPr>
          <w:rFonts w:ascii="Corbel" w:hAnsi="Corbel"/>
          <w:color w:val="000000" w:themeColor="text1"/>
          <w:sz w:val="20"/>
        </w:rPr>
        <w:t xml:space="preserve"> conducted by CCL Pharmaceuticals (Private) Limited</w:t>
      </w:r>
    </w:p>
    <w:p w:rsidR="00172425" w:rsidRPr="00172425" w:rsidRDefault="00172425" w:rsidP="00E35364">
      <w:pPr>
        <w:pStyle w:val="Achievement"/>
        <w:numPr>
          <w:ilvl w:val="0"/>
          <w:numId w:val="26"/>
        </w:numPr>
        <w:spacing w:before="60" w:after="0" w:line="240" w:lineRule="auto"/>
        <w:ind w:left="0" w:right="-446"/>
        <w:rPr>
          <w:rFonts w:ascii="Corbel" w:hAnsi="Corbel"/>
          <w:color w:val="000000" w:themeColor="text1"/>
          <w:sz w:val="20"/>
        </w:rPr>
      </w:pPr>
      <w:r w:rsidRPr="00172425">
        <w:rPr>
          <w:rFonts w:ascii="Corbel" w:hAnsi="Corbel"/>
          <w:color w:val="000000" w:themeColor="text1"/>
          <w:sz w:val="20"/>
        </w:rPr>
        <w:t>Various trainings relating to Corporate Values conducted by CCL Pharmaceuticals (Private) Limited</w:t>
      </w:r>
    </w:p>
    <w:p w:rsidR="00172425" w:rsidRPr="00A9786A" w:rsidRDefault="00172425" w:rsidP="00F7742E">
      <w:pPr>
        <w:pStyle w:val="Achievement"/>
        <w:numPr>
          <w:ilvl w:val="0"/>
          <w:numId w:val="26"/>
        </w:numPr>
        <w:spacing w:before="60" w:after="0" w:line="240" w:lineRule="auto"/>
        <w:ind w:left="0" w:right="20"/>
      </w:pPr>
      <w:r w:rsidRPr="00172425">
        <w:rPr>
          <w:rFonts w:ascii="Corbel" w:hAnsi="Corbel"/>
          <w:color w:val="000000" w:themeColor="text1"/>
          <w:sz w:val="20"/>
        </w:rPr>
        <w:t>Various training courses conducted by Grant Thornton and the Institute of Chartered Accountants of Pakistan on auditing and accounting disciplines</w:t>
      </w:r>
    </w:p>
    <w:p w:rsidR="00A9786A" w:rsidRPr="00A9786A" w:rsidRDefault="00A9786A" w:rsidP="00A9786A">
      <w:pPr>
        <w:pStyle w:val="Achievement"/>
        <w:numPr>
          <w:ilvl w:val="0"/>
          <w:numId w:val="0"/>
        </w:numPr>
        <w:spacing w:before="60" w:after="0" w:line="240" w:lineRule="auto"/>
        <w:ind w:right="20"/>
        <w:rPr>
          <w:sz w:val="6"/>
          <w:szCs w:val="6"/>
        </w:rPr>
      </w:pPr>
    </w:p>
    <w:p w:rsidR="00250B0E" w:rsidRPr="00530DA0" w:rsidRDefault="005F754A" w:rsidP="00530DA0">
      <w:pPr>
        <w:spacing w:before="35" w:line="200" w:lineRule="exact"/>
        <w:ind w:left="1350" w:right="1730"/>
        <w:jc w:val="center"/>
        <w:rPr>
          <w:rFonts w:ascii="Candara" w:eastAsia="Candara" w:hAnsi="Candara" w:cs="Candara"/>
          <w:sz w:val="18"/>
          <w:szCs w:val="18"/>
        </w:rPr>
      </w:pPr>
      <w:r>
        <w:rPr>
          <w:rFonts w:ascii="Candara" w:eastAsia="Candara" w:hAnsi="Candara" w:cs="Candara"/>
          <w:b/>
          <w:sz w:val="22"/>
          <w:szCs w:val="22"/>
        </w:rPr>
        <w:t>EDUCATION AND CREDENTIAL</w:t>
      </w:r>
    </w:p>
    <w:p w:rsidR="00250B0E" w:rsidRDefault="00495EE8">
      <w:pPr>
        <w:ind w:left="1003"/>
        <w:rPr>
          <w:sz w:val="14"/>
          <w:szCs w:val="14"/>
        </w:rPr>
      </w:pPr>
      <w:r>
        <w:rPr>
          <w:noProof/>
        </w:rPr>
        <w:drawing>
          <wp:inline distT="0" distB="0" distL="0" distR="0">
            <wp:extent cx="4587240" cy="91440"/>
            <wp:effectExtent l="0" t="0" r="3810"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587240" cy="91440"/>
                    </a:xfrm>
                    <a:prstGeom prst="rect">
                      <a:avLst/>
                    </a:prstGeom>
                    <a:noFill/>
                    <a:ln>
                      <a:noFill/>
                    </a:ln>
                  </pic:spPr>
                </pic:pic>
              </a:graphicData>
            </a:graphic>
          </wp:inline>
        </w:drawing>
      </w:r>
    </w:p>
    <w:p w:rsidR="00250B0E" w:rsidRDefault="00250B0E">
      <w:pPr>
        <w:spacing w:before="1" w:line="100" w:lineRule="exact"/>
        <w:rPr>
          <w:sz w:val="10"/>
          <w:szCs w:val="10"/>
        </w:rPr>
        <w:sectPr w:rsidR="00250B0E" w:rsidSect="00564505">
          <w:type w:val="continuous"/>
          <w:pgSz w:w="12240" w:h="15840"/>
          <w:pgMar w:top="920" w:right="820" w:bottom="280" w:left="150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sectPr>
      </w:pPr>
    </w:p>
    <w:p w:rsidR="00250B0E" w:rsidRPr="00C60437" w:rsidRDefault="00250B0E" w:rsidP="005F754A">
      <w:pPr>
        <w:spacing w:before="35"/>
        <w:ind w:left="-450" w:right="-53"/>
        <w:rPr>
          <w:rFonts w:ascii="Candara" w:eastAsia="Candara" w:hAnsi="Candara" w:cs="Candara"/>
          <w:sz w:val="4"/>
          <w:szCs w:val="4"/>
        </w:rPr>
      </w:pPr>
    </w:p>
    <w:p w:rsidR="003C41BF" w:rsidRDefault="003C41BF" w:rsidP="002D38F4">
      <w:pPr>
        <w:pStyle w:val="Achievement"/>
        <w:numPr>
          <w:ilvl w:val="0"/>
          <w:numId w:val="0"/>
        </w:numPr>
        <w:spacing w:after="0"/>
        <w:ind w:left="-450" w:right="-450"/>
        <w:jc w:val="left"/>
        <w:rPr>
          <w:rFonts w:ascii="Corbel" w:hAnsi="Corbel"/>
          <w:b/>
          <w:color w:val="000000" w:themeColor="text1"/>
          <w:sz w:val="20"/>
        </w:rPr>
      </w:pPr>
    </w:p>
    <w:p w:rsidR="002D38F4" w:rsidRDefault="002D38F4" w:rsidP="002D38F4">
      <w:pPr>
        <w:pStyle w:val="Achievement"/>
        <w:numPr>
          <w:ilvl w:val="0"/>
          <w:numId w:val="0"/>
        </w:numPr>
        <w:spacing w:after="0"/>
        <w:ind w:left="-450" w:right="-450"/>
        <w:jc w:val="left"/>
        <w:rPr>
          <w:rFonts w:ascii="Corbel" w:hAnsi="Corbel"/>
          <w:color w:val="000000" w:themeColor="text1"/>
          <w:sz w:val="20"/>
        </w:rPr>
      </w:pPr>
      <w:r>
        <w:rPr>
          <w:rFonts w:ascii="Corbel" w:hAnsi="Corbel"/>
          <w:b/>
          <w:color w:val="000000" w:themeColor="text1"/>
          <w:sz w:val="20"/>
        </w:rPr>
        <w:t>Chartered Accountant of Pakistan (CA) - Finalist</w:t>
      </w:r>
      <w:r>
        <w:rPr>
          <w:rFonts w:ascii="Corbel" w:hAnsi="Corbel"/>
          <w:color w:val="000000" w:themeColor="text1"/>
          <w:sz w:val="20"/>
        </w:rPr>
        <w:tab/>
      </w:r>
      <w:r>
        <w:rPr>
          <w:rFonts w:ascii="Corbel" w:hAnsi="Corbel"/>
          <w:color w:val="000000" w:themeColor="text1"/>
          <w:sz w:val="20"/>
        </w:rPr>
        <w:tab/>
      </w:r>
      <w:r>
        <w:rPr>
          <w:rFonts w:ascii="Corbel" w:hAnsi="Corbel"/>
          <w:color w:val="000000" w:themeColor="text1"/>
          <w:sz w:val="20"/>
        </w:rPr>
        <w:tab/>
      </w:r>
      <w:r>
        <w:rPr>
          <w:rFonts w:ascii="Corbel" w:hAnsi="Corbel"/>
          <w:color w:val="000000" w:themeColor="text1"/>
          <w:sz w:val="20"/>
        </w:rPr>
        <w:tab/>
      </w:r>
      <w:r>
        <w:rPr>
          <w:rFonts w:ascii="Corbel" w:hAnsi="Corbel"/>
          <w:color w:val="000000" w:themeColor="text1"/>
          <w:sz w:val="20"/>
        </w:rPr>
        <w:tab/>
      </w:r>
      <w:r>
        <w:rPr>
          <w:rFonts w:ascii="Corbel" w:hAnsi="Corbel"/>
          <w:color w:val="000000" w:themeColor="text1"/>
          <w:sz w:val="20"/>
        </w:rPr>
        <w:tab/>
      </w:r>
      <w:r>
        <w:rPr>
          <w:rFonts w:ascii="Corbel" w:hAnsi="Corbel"/>
          <w:color w:val="000000" w:themeColor="text1"/>
          <w:sz w:val="20"/>
        </w:rPr>
        <w:tab/>
      </w:r>
      <w:r>
        <w:rPr>
          <w:rFonts w:ascii="Corbel" w:hAnsi="Corbel"/>
          <w:color w:val="000000" w:themeColor="text1"/>
          <w:sz w:val="20"/>
        </w:rPr>
        <w:tab/>
      </w:r>
      <w:r>
        <w:rPr>
          <w:rFonts w:ascii="Corbel" w:hAnsi="Corbel"/>
          <w:color w:val="000000" w:themeColor="text1"/>
          <w:sz w:val="20"/>
        </w:rPr>
        <w:tab/>
      </w:r>
    </w:p>
    <w:p w:rsidR="002D38F4" w:rsidRDefault="002D38F4" w:rsidP="002D38F4">
      <w:pPr>
        <w:ind w:left="-446" w:right="-58"/>
        <w:rPr>
          <w:rFonts w:ascii="Corbel" w:hAnsi="Corbel"/>
          <w:i/>
        </w:rPr>
      </w:pPr>
      <w:r>
        <w:rPr>
          <w:rFonts w:ascii="Corbel" w:hAnsi="Corbel"/>
          <w:i/>
        </w:rPr>
        <w:t>Institute of Chartered Accountants of Pakistan, Pakistan</w:t>
      </w:r>
    </w:p>
    <w:p w:rsidR="00517BAA" w:rsidRPr="00CA3F16" w:rsidRDefault="00517BAA" w:rsidP="00820BCE">
      <w:pPr>
        <w:spacing w:line="72" w:lineRule="auto"/>
        <w:ind w:left="-446" w:right="-58"/>
        <w:rPr>
          <w:rFonts w:ascii="Corbel" w:hAnsi="Corbel"/>
          <w:i/>
          <w:sz w:val="10"/>
          <w:szCs w:val="10"/>
        </w:rPr>
      </w:pPr>
    </w:p>
    <w:p w:rsidR="00BB476D" w:rsidRDefault="00BB476D" w:rsidP="00517BAA">
      <w:pPr>
        <w:pStyle w:val="Achievement"/>
        <w:numPr>
          <w:ilvl w:val="0"/>
          <w:numId w:val="0"/>
        </w:numPr>
        <w:spacing w:after="0"/>
        <w:ind w:left="-450" w:right="-450"/>
        <w:jc w:val="left"/>
        <w:rPr>
          <w:rFonts w:ascii="Corbel" w:hAnsi="Corbel"/>
          <w:b/>
          <w:color w:val="000000" w:themeColor="text1"/>
          <w:sz w:val="20"/>
        </w:rPr>
      </w:pPr>
      <w:r>
        <w:rPr>
          <w:rFonts w:ascii="Corbel" w:hAnsi="Corbel"/>
          <w:b/>
          <w:color w:val="000000" w:themeColor="text1"/>
          <w:sz w:val="20"/>
        </w:rPr>
        <w:t>Associate Cost Accountant</w:t>
      </w:r>
      <w:r w:rsidR="00260492">
        <w:rPr>
          <w:rFonts w:ascii="Corbel" w:hAnsi="Corbel"/>
          <w:b/>
          <w:color w:val="000000" w:themeColor="text1"/>
          <w:sz w:val="20"/>
        </w:rPr>
        <w:t xml:space="preserve"> (ACMA)</w:t>
      </w:r>
      <w:r>
        <w:rPr>
          <w:rFonts w:ascii="Corbel" w:hAnsi="Corbel"/>
          <w:b/>
          <w:color w:val="000000" w:themeColor="text1"/>
          <w:sz w:val="20"/>
        </w:rPr>
        <w:t>-Qualified</w:t>
      </w:r>
      <w:r>
        <w:rPr>
          <w:rFonts w:ascii="Corbel" w:hAnsi="Corbel"/>
          <w:b/>
          <w:color w:val="000000" w:themeColor="text1"/>
          <w:sz w:val="20"/>
        </w:rPr>
        <w:tab/>
      </w:r>
      <w:r>
        <w:rPr>
          <w:rFonts w:ascii="Corbel" w:hAnsi="Corbel"/>
          <w:b/>
          <w:color w:val="000000" w:themeColor="text1"/>
          <w:sz w:val="20"/>
        </w:rPr>
        <w:tab/>
      </w:r>
      <w:r>
        <w:rPr>
          <w:rFonts w:ascii="Corbel" w:hAnsi="Corbel"/>
          <w:b/>
          <w:color w:val="000000" w:themeColor="text1"/>
          <w:sz w:val="20"/>
        </w:rPr>
        <w:tab/>
      </w:r>
      <w:r>
        <w:rPr>
          <w:rFonts w:ascii="Corbel" w:hAnsi="Corbel"/>
          <w:b/>
          <w:color w:val="000000" w:themeColor="text1"/>
          <w:sz w:val="20"/>
        </w:rPr>
        <w:tab/>
      </w:r>
      <w:r>
        <w:rPr>
          <w:rFonts w:ascii="Corbel" w:hAnsi="Corbel"/>
          <w:b/>
          <w:color w:val="000000" w:themeColor="text1"/>
          <w:sz w:val="20"/>
        </w:rPr>
        <w:tab/>
      </w:r>
      <w:r>
        <w:rPr>
          <w:rFonts w:ascii="Corbel" w:hAnsi="Corbel"/>
          <w:b/>
          <w:color w:val="000000" w:themeColor="text1"/>
          <w:sz w:val="20"/>
        </w:rPr>
        <w:tab/>
      </w:r>
      <w:r>
        <w:rPr>
          <w:rFonts w:ascii="Corbel" w:hAnsi="Corbel"/>
          <w:b/>
          <w:color w:val="000000" w:themeColor="text1"/>
          <w:sz w:val="20"/>
        </w:rPr>
        <w:tab/>
      </w:r>
      <w:r>
        <w:rPr>
          <w:rFonts w:ascii="Corbel" w:hAnsi="Corbel"/>
          <w:b/>
          <w:color w:val="000000" w:themeColor="text1"/>
          <w:sz w:val="20"/>
        </w:rPr>
        <w:tab/>
      </w:r>
      <w:r>
        <w:rPr>
          <w:rFonts w:ascii="Corbel" w:hAnsi="Corbel"/>
          <w:b/>
          <w:color w:val="000000" w:themeColor="text1"/>
          <w:sz w:val="20"/>
        </w:rPr>
        <w:tab/>
      </w:r>
      <w:r>
        <w:rPr>
          <w:rFonts w:ascii="Corbel" w:hAnsi="Corbel"/>
          <w:color w:val="000000" w:themeColor="text1"/>
          <w:sz w:val="20"/>
        </w:rPr>
        <w:t>201</w:t>
      </w:r>
      <w:r w:rsidR="00213975">
        <w:rPr>
          <w:rFonts w:ascii="Corbel" w:hAnsi="Corbel"/>
          <w:color w:val="000000" w:themeColor="text1"/>
          <w:sz w:val="20"/>
        </w:rPr>
        <w:t>8</w:t>
      </w:r>
    </w:p>
    <w:p w:rsidR="00BB476D" w:rsidRPr="00BB476D" w:rsidRDefault="00BB476D" w:rsidP="00BB476D">
      <w:pPr>
        <w:ind w:left="-446" w:right="-58"/>
        <w:rPr>
          <w:rFonts w:ascii="Corbel" w:hAnsi="Corbel"/>
          <w:i/>
        </w:rPr>
      </w:pPr>
      <w:r>
        <w:rPr>
          <w:rFonts w:ascii="Corbel" w:hAnsi="Corbel"/>
          <w:i/>
        </w:rPr>
        <w:t>Institute of Cost Accountants of India, India</w:t>
      </w:r>
    </w:p>
    <w:p w:rsidR="00517BAA" w:rsidRPr="00820BCE" w:rsidRDefault="00820BCE" w:rsidP="00517BAA">
      <w:pPr>
        <w:pStyle w:val="Achievement"/>
        <w:numPr>
          <w:ilvl w:val="0"/>
          <w:numId w:val="0"/>
        </w:numPr>
        <w:spacing w:after="0"/>
        <w:ind w:left="-450" w:right="-450"/>
        <w:jc w:val="left"/>
        <w:rPr>
          <w:rFonts w:ascii="Corbel" w:hAnsi="Corbel"/>
          <w:b/>
          <w:color w:val="000000" w:themeColor="text1"/>
          <w:sz w:val="20"/>
        </w:rPr>
      </w:pPr>
      <w:r w:rsidRPr="00820BCE">
        <w:rPr>
          <w:rFonts w:ascii="Corbel" w:hAnsi="Corbel"/>
          <w:b/>
          <w:color w:val="000000" w:themeColor="text1"/>
          <w:sz w:val="20"/>
        </w:rPr>
        <w:t>Certified Public Accountant</w:t>
      </w:r>
      <w:r w:rsidR="00517BAA" w:rsidRPr="00820BCE">
        <w:rPr>
          <w:rFonts w:ascii="Corbel" w:hAnsi="Corbel"/>
          <w:b/>
          <w:color w:val="000000" w:themeColor="text1"/>
          <w:sz w:val="20"/>
        </w:rPr>
        <w:t xml:space="preserve"> (CPA) </w:t>
      </w:r>
      <w:r>
        <w:rPr>
          <w:rFonts w:ascii="Corbel" w:hAnsi="Corbel"/>
          <w:b/>
          <w:color w:val="000000" w:themeColor="text1"/>
          <w:sz w:val="20"/>
        </w:rPr>
        <w:t>–</w:t>
      </w:r>
      <w:r w:rsidR="005041D8">
        <w:rPr>
          <w:rFonts w:ascii="Corbel" w:hAnsi="Corbel"/>
          <w:b/>
          <w:color w:val="000000" w:themeColor="text1"/>
          <w:sz w:val="20"/>
        </w:rPr>
        <w:t xml:space="preserve"> Qualified</w:t>
      </w:r>
      <w:r>
        <w:rPr>
          <w:rFonts w:ascii="Corbel" w:hAnsi="Corbel"/>
          <w:b/>
          <w:color w:val="000000" w:themeColor="text1"/>
          <w:sz w:val="20"/>
        </w:rPr>
        <w:tab/>
      </w:r>
      <w:r>
        <w:rPr>
          <w:rFonts w:ascii="Corbel" w:hAnsi="Corbel"/>
          <w:b/>
          <w:color w:val="000000" w:themeColor="text1"/>
          <w:sz w:val="20"/>
        </w:rPr>
        <w:tab/>
      </w:r>
      <w:r>
        <w:rPr>
          <w:rFonts w:ascii="Corbel" w:hAnsi="Corbel"/>
          <w:b/>
          <w:color w:val="000000" w:themeColor="text1"/>
          <w:sz w:val="20"/>
        </w:rPr>
        <w:tab/>
      </w:r>
      <w:r>
        <w:rPr>
          <w:rFonts w:ascii="Corbel" w:hAnsi="Corbel"/>
          <w:b/>
          <w:color w:val="000000" w:themeColor="text1"/>
          <w:sz w:val="20"/>
        </w:rPr>
        <w:tab/>
      </w:r>
      <w:r>
        <w:rPr>
          <w:rFonts w:ascii="Corbel" w:hAnsi="Corbel"/>
          <w:b/>
          <w:color w:val="000000" w:themeColor="text1"/>
          <w:sz w:val="20"/>
        </w:rPr>
        <w:tab/>
      </w:r>
      <w:r>
        <w:rPr>
          <w:rFonts w:ascii="Corbel" w:hAnsi="Corbel"/>
          <w:b/>
          <w:color w:val="000000" w:themeColor="text1"/>
          <w:sz w:val="20"/>
        </w:rPr>
        <w:tab/>
      </w:r>
      <w:r>
        <w:rPr>
          <w:rFonts w:ascii="Corbel" w:hAnsi="Corbel"/>
          <w:b/>
          <w:color w:val="000000" w:themeColor="text1"/>
          <w:sz w:val="20"/>
        </w:rPr>
        <w:tab/>
      </w:r>
      <w:r>
        <w:rPr>
          <w:rFonts w:ascii="Corbel" w:hAnsi="Corbel"/>
          <w:b/>
          <w:color w:val="000000" w:themeColor="text1"/>
          <w:sz w:val="20"/>
        </w:rPr>
        <w:tab/>
      </w:r>
      <w:r>
        <w:rPr>
          <w:rFonts w:ascii="Corbel" w:hAnsi="Corbel"/>
          <w:b/>
          <w:color w:val="000000" w:themeColor="text1"/>
          <w:sz w:val="20"/>
        </w:rPr>
        <w:tab/>
      </w:r>
      <w:r w:rsidR="00917B2E">
        <w:rPr>
          <w:rFonts w:ascii="Corbel" w:hAnsi="Corbel"/>
          <w:color w:val="000000" w:themeColor="text1"/>
          <w:sz w:val="20"/>
        </w:rPr>
        <w:t>2017</w:t>
      </w:r>
    </w:p>
    <w:p w:rsidR="00CA3F16" w:rsidRDefault="00517BAA" w:rsidP="00517BAA">
      <w:pPr>
        <w:ind w:left="-446" w:right="-58"/>
        <w:rPr>
          <w:rFonts w:ascii="Corbel" w:hAnsi="Corbel"/>
          <w:i/>
        </w:rPr>
      </w:pPr>
      <w:r>
        <w:rPr>
          <w:rFonts w:ascii="Corbel" w:hAnsi="Corbel"/>
          <w:i/>
        </w:rPr>
        <w:t>Institute of Certified Public Accountant</w:t>
      </w:r>
      <w:r w:rsidR="00C16768">
        <w:rPr>
          <w:rFonts w:ascii="Corbel" w:hAnsi="Corbel"/>
          <w:i/>
        </w:rPr>
        <w:t>s of Pakistan, Pakistan</w:t>
      </w:r>
    </w:p>
    <w:p w:rsidR="00517BAA" w:rsidRPr="00CA3F16" w:rsidRDefault="00517BAA" w:rsidP="00820BCE">
      <w:pPr>
        <w:spacing w:line="72" w:lineRule="auto"/>
        <w:ind w:left="-446" w:right="-58"/>
        <w:rPr>
          <w:rFonts w:ascii="Corbel" w:hAnsi="Corbel"/>
          <w:i/>
          <w:sz w:val="10"/>
          <w:szCs w:val="10"/>
        </w:rPr>
      </w:pPr>
    </w:p>
    <w:p w:rsidR="00BD3AA1" w:rsidRDefault="005041D8" w:rsidP="00BD3AA1">
      <w:pPr>
        <w:pStyle w:val="Achievement"/>
        <w:numPr>
          <w:ilvl w:val="0"/>
          <w:numId w:val="0"/>
        </w:numPr>
        <w:spacing w:after="0"/>
        <w:ind w:left="-450" w:right="-450"/>
        <w:jc w:val="left"/>
        <w:rPr>
          <w:rFonts w:ascii="Corbel" w:hAnsi="Corbel"/>
          <w:color w:val="000000" w:themeColor="text1"/>
          <w:sz w:val="20"/>
        </w:rPr>
      </w:pPr>
      <w:r>
        <w:rPr>
          <w:rFonts w:ascii="Corbel" w:hAnsi="Corbel"/>
          <w:b/>
          <w:color w:val="000000" w:themeColor="text1"/>
          <w:sz w:val="20"/>
        </w:rPr>
        <w:t>Public Accountant (MIPA-Australia)-Qualified</w:t>
      </w:r>
      <w:r>
        <w:rPr>
          <w:rFonts w:ascii="Corbel" w:hAnsi="Corbel"/>
          <w:b/>
          <w:color w:val="000000" w:themeColor="text1"/>
          <w:sz w:val="20"/>
        </w:rPr>
        <w:tab/>
      </w:r>
      <w:r>
        <w:rPr>
          <w:rFonts w:ascii="Corbel" w:hAnsi="Corbel"/>
          <w:color w:val="000000" w:themeColor="text1"/>
          <w:sz w:val="20"/>
        </w:rPr>
        <w:tab/>
      </w:r>
      <w:r>
        <w:rPr>
          <w:rFonts w:ascii="Corbel" w:hAnsi="Corbel"/>
          <w:color w:val="000000" w:themeColor="text1"/>
          <w:sz w:val="20"/>
        </w:rPr>
        <w:tab/>
      </w:r>
      <w:r>
        <w:rPr>
          <w:rFonts w:ascii="Corbel" w:hAnsi="Corbel"/>
          <w:color w:val="000000" w:themeColor="text1"/>
          <w:sz w:val="20"/>
        </w:rPr>
        <w:tab/>
      </w:r>
      <w:r>
        <w:rPr>
          <w:rFonts w:ascii="Corbel" w:hAnsi="Corbel"/>
          <w:color w:val="000000" w:themeColor="text1"/>
          <w:sz w:val="20"/>
        </w:rPr>
        <w:tab/>
      </w:r>
      <w:r>
        <w:rPr>
          <w:rFonts w:ascii="Corbel" w:hAnsi="Corbel"/>
          <w:color w:val="000000" w:themeColor="text1"/>
          <w:sz w:val="20"/>
        </w:rPr>
        <w:tab/>
      </w:r>
      <w:r>
        <w:rPr>
          <w:rFonts w:ascii="Corbel" w:hAnsi="Corbel"/>
          <w:color w:val="000000" w:themeColor="text1"/>
          <w:sz w:val="20"/>
        </w:rPr>
        <w:tab/>
      </w:r>
      <w:r>
        <w:rPr>
          <w:rFonts w:ascii="Corbel" w:hAnsi="Corbel"/>
          <w:color w:val="000000" w:themeColor="text1"/>
          <w:sz w:val="20"/>
        </w:rPr>
        <w:tab/>
      </w:r>
      <w:r>
        <w:rPr>
          <w:rFonts w:ascii="Corbel" w:hAnsi="Corbel"/>
          <w:color w:val="000000" w:themeColor="text1"/>
          <w:sz w:val="20"/>
        </w:rPr>
        <w:tab/>
        <w:t>2017</w:t>
      </w:r>
    </w:p>
    <w:p w:rsidR="002D38F4" w:rsidRDefault="00CA3F16" w:rsidP="00CA3F16">
      <w:pPr>
        <w:ind w:left="-446" w:right="-58"/>
        <w:rPr>
          <w:rFonts w:ascii="Corbel" w:hAnsi="Corbel"/>
          <w:i/>
        </w:rPr>
      </w:pPr>
      <w:r>
        <w:rPr>
          <w:rFonts w:ascii="Corbel" w:hAnsi="Corbel"/>
          <w:i/>
        </w:rPr>
        <w:t xml:space="preserve">Institute </w:t>
      </w:r>
      <w:r w:rsidR="005041D8">
        <w:rPr>
          <w:rFonts w:ascii="Corbel" w:hAnsi="Corbel"/>
          <w:i/>
        </w:rPr>
        <w:t xml:space="preserve">of </w:t>
      </w:r>
      <w:r w:rsidR="00820BCE">
        <w:rPr>
          <w:rFonts w:ascii="Corbel" w:hAnsi="Corbel"/>
          <w:i/>
        </w:rPr>
        <w:t xml:space="preserve">Public </w:t>
      </w:r>
      <w:r>
        <w:rPr>
          <w:rFonts w:ascii="Corbel" w:hAnsi="Corbel"/>
          <w:i/>
        </w:rPr>
        <w:t xml:space="preserve">Accountants of </w:t>
      </w:r>
      <w:r w:rsidR="005041D8">
        <w:rPr>
          <w:rFonts w:ascii="Corbel" w:hAnsi="Corbel"/>
          <w:i/>
        </w:rPr>
        <w:t>Australia</w:t>
      </w:r>
      <w:r>
        <w:rPr>
          <w:rFonts w:ascii="Corbel" w:hAnsi="Corbel"/>
          <w:i/>
        </w:rPr>
        <w:t xml:space="preserve">, </w:t>
      </w:r>
      <w:r w:rsidR="005041D8">
        <w:rPr>
          <w:rFonts w:ascii="Corbel" w:hAnsi="Corbel"/>
          <w:i/>
        </w:rPr>
        <w:t>Australia</w:t>
      </w:r>
    </w:p>
    <w:p w:rsidR="00BD3AA1" w:rsidRDefault="00BD3AA1" w:rsidP="00CA3F16">
      <w:pPr>
        <w:ind w:left="-446" w:right="-58"/>
        <w:rPr>
          <w:rFonts w:ascii="Corbel" w:hAnsi="Corbel"/>
          <w:b/>
          <w:color w:val="000000" w:themeColor="text1"/>
        </w:rPr>
      </w:pPr>
      <w:r>
        <w:rPr>
          <w:rFonts w:ascii="Corbel" w:hAnsi="Corbel"/>
          <w:b/>
          <w:color w:val="000000" w:themeColor="text1"/>
        </w:rPr>
        <w:t>Financial Accountant (AFA-UK)-Qualified</w:t>
      </w:r>
      <w:r>
        <w:rPr>
          <w:rFonts w:ascii="Corbel" w:hAnsi="Corbel"/>
          <w:b/>
          <w:color w:val="000000" w:themeColor="text1"/>
        </w:rPr>
        <w:tab/>
      </w:r>
      <w:r>
        <w:rPr>
          <w:rFonts w:ascii="Corbel" w:hAnsi="Corbel"/>
          <w:b/>
          <w:color w:val="000000" w:themeColor="text1"/>
        </w:rPr>
        <w:tab/>
      </w:r>
      <w:r>
        <w:rPr>
          <w:rFonts w:ascii="Corbel" w:hAnsi="Corbel"/>
          <w:b/>
          <w:color w:val="000000" w:themeColor="text1"/>
        </w:rPr>
        <w:tab/>
      </w:r>
      <w:r>
        <w:rPr>
          <w:rFonts w:ascii="Corbel" w:hAnsi="Corbel"/>
          <w:b/>
          <w:color w:val="000000" w:themeColor="text1"/>
        </w:rPr>
        <w:tab/>
      </w:r>
      <w:r>
        <w:rPr>
          <w:rFonts w:ascii="Corbel" w:hAnsi="Corbel"/>
          <w:b/>
          <w:color w:val="000000" w:themeColor="text1"/>
        </w:rPr>
        <w:tab/>
      </w:r>
      <w:r>
        <w:rPr>
          <w:rFonts w:ascii="Corbel" w:hAnsi="Corbel"/>
          <w:b/>
          <w:color w:val="000000" w:themeColor="text1"/>
        </w:rPr>
        <w:tab/>
      </w:r>
      <w:r>
        <w:rPr>
          <w:rFonts w:ascii="Corbel" w:hAnsi="Corbel"/>
          <w:b/>
          <w:color w:val="000000" w:themeColor="text1"/>
        </w:rPr>
        <w:tab/>
      </w:r>
      <w:r>
        <w:rPr>
          <w:rFonts w:ascii="Corbel" w:hAnsi="Corbel"/>
          <w:b/>
          <w:color w:val="000000" w:themeColor="text1"/>
        </w:rPr>
        <w:tab/>
      </w:r>
      <w:r>
        <w:rPr>
          <w:rFonts w:ascii="Corbel" w:hAnsi="Corbel"/>
          <w:b/>
          <w:color w:val="000000" w:themeColor="text1"/>
        </w:rPr>
        <w:tab/>
      </w:r>
      <w:r w:rsidRPr="00BD3AA1">
        <w:rPr>
          <w:rFonts w:ascii="Corbel" w:hAnsi="Corbel"/>
          <w:color w:val="000000" w:themeColor="text1"/>
        </w:rPr>
        <w:t>2017</w:t>
      </w:r>
    </w:p>
    <w:p w:rsidR="00BD3AA1" w:rsidRPr="00BD3AA1" w:rsidRDefault="00BD3AA1" w:rsidP="00BD3AA1">
      <w:pPr>
        <w:ind w:left="-446" w:right="-58"/>
        <w:rPr>
          <w:rFonts w:ascii="Corbel" w:hAnsi="Corbel"/>
          <w:i/>
        </w:rPr>
      </w:pPr>
      <w:r>
        <w:rPr>
          <w:rFonts w:ascii="Corbel" w:hAnsi="Corbel"/>
          <w:i/>
        </w:rPr>
        <w:t>Institute of Financial Accountants of England, England</w:t>
      </w:r>
    </w:p>
    <w:p w:rsidR="00CA3F16" w:rsidRPr="00CA3F16" w:rsidRDefault="00CA3F16" w:rsidP="00820BCE">
      <w:pPr>
        <w:spacing w:line="72" w:lineRule="auto"/>
        <w:ind w:left="-446" w:right="-58"/>
        <w:rPr>
          <w:rFonts w:ascii="Corbel" w:hAnsi="Corbel"/>
          <w:i/>
          <w:sz w:val="10"/>
          <w:szCs w:val="10"/>
        </w:rPr>
      </w:pPr>
    </w:p>
    <w:p w:rsidR="00DE0BFF" w:rsidRDefault="00172425" w:rsidP="00DE0BFF">
      <w:pPr>
        <w:pStyle w:val="Achievement"/>
        <w:numPr>
          <w:ilvl w:val="0"/>
          <w:numId w:val="0"/>
        </w:numPr>
        <w:spacing w:after="0"/>
        <w:ind w:left="-450" w:right="-450"/>
        <w:jc w:val="left"/>
        <w:rPr>
          <w:rFonts w:ascii="Corbel" w:hAnsi="Corbel"/>
          <w:color w:val="000000" w:themeColor="text1"/>
          <w:sz w:val="20"/>
        </w:rPr>
      </w:pPr>
      <w:r>
        <w:rPr>
          <w:rFonts w:ascii="Corbel" w:hAnsi="Corbel"/>
          <w:b/>
          <w:color w:val="000000" w:themeColor="text1"/>
          <w:sz w:val="20"/>
        </w:rPr>
        <w:t>Bachelors</w:t>
      </w:r>
      <w:r w:rsidR="00234794">
        <w:rPr>
          <w:rFonts w:ascii="Corbel" w:hAnsi="Corbel"/>
          <w:b/>
          <w:color w:val="000000" w:themeColor="text1"/>
          <w:sz w:val="20"/>
        </w:rPr>
        <w:t xml:space="preserve">, </w:t>
      </w:r>
      <w:r w:rsidRPr="008B01BD">
        <w:rPr>
          <w:rFonts w:ascii="Corbel" w:hAnsi="Corbel"/>
          <w:b/>
          <w:color w:val="000000" w:themeColor="text1"/>
          <w:sz w:val="20"/>
        </w:rPr>
        <w:t>Commerce</w:t>
      </w:r>
      <w:r w:rsidR="00DE0BFF">
        <w:rPr>
          <w:szCs w:val="22"/>
        </w:rPr>
        <w:tab/>
      </w:r>
      <w:r w:rsidR="00DE0BFF">
        <w:rPr>
          <w:szCs w:val="22"/>
        </w:rPr>
        <w:tab/>
      </w:r>
      <w:r w:rsidR="00DE0BFF">
        <w:rPr>
          <w:rFonts w:ascii="Corbel" w:hAnsi="Corbel"/>
          <w:color w:val="000000" w:themeColor="text1"/>
          <w:sz w:val="20"/>
        </w:rPr>
        <w:tab/>
      </w:r>
      <w:r w:rsidR="00DE0BFF">
        <w:rPr>
          <w:rFonts w:ascii="Corbel" w:hAnsi="Corbel"/>
          <w:color w:val="000000" w:themeColor="text1"/>
          <w:sz w:val="20"/>
        </w:rPr>
        <w:tab/>
      </w:r>
      <w:r w:rsidR="00DE0BFF">
        <w:rPr>
          <w:rFonts w:ascii="Corbel" w:hAnsi="Corbel"/>
          <w:color w:val="000000" w:themeColor="text1"/>
          <w:sz w:val="20"/>
        </w:rPr>
        <w:tab/>
      </w:r>
      <w:r w:rsidR="008D28CE">
        <w:rPr>
          <w:rFonts w:ascii="Corbel" w:hAnsi="Corbel"/>
          <w:color w:val="000000" w:themeColor="text1"/>
          <w:sz w:val="20"/>
        </w:rPr>
        <w:tab/>
      </w:r>
      <w:r w:rsidR="008D28CE">
        <w:rPr>
          <w:rFonts w:ascii="Corbel" w:hAnsi="Corbel"/>
          <w:color w:val="000000" w:themeColor="text1"/>
          <w:sz w:val="20"/>
        </w:rPr>
        <w:tab/>
      </w:r>
      <w:r w:rsidR="008D28CE">
        <w:rPr>
          <w:rFonts w:ascii="Corbel" w:hAnsi="Corbel"/>
          <w:color w:val="000000" w:themeColor="text1"/>
          <w:sz w:val="20"/>
        </w:rPr>
        <w:tab/>
      </w:r>
      <w:r w:rsidR="008D28CE">
        <w:rPr>
          <w:rFonts w:ascii="Corbel" w:hAnsi="Corbel"/>
          <w:color w:val="000000" w:themeColor="text1"/>
          <w:sz w:val="20"/>
        </w:rPr>
        <w:tab/>
      </w:r>
      <w:r w:rsidR="008D28CE">
        <w:rPr>
          <w:rFonts w:ascii="Corbel" w:hAnsi="Corbel"/>
          <w:color w:val="000000" w:themeColor="text1"/>
          <w:sz w:val="20"/>
        </w:rPr>
        <w:tab/>
      </w:r>
      <w:r>
        <w:rPr>
          <w:rFonts w:ascii="Corbel" w:hAnsi="Corbel"/>
          <w:color w:val="000000" w:themeColor="text1"/>
          <w:sz w:val="20"/>
        </w:rPr>
        <w:tab/>
      </w:r>
      <w:r>
        <w:rPr>
          <w:rFonts w:ascii="Corbel" w:hAnsi="Corbel"/>
          <w:color w:val="000000" w:themeColor="text1"/>
          <w:sz w:val="20"/>
        </w:rPr>
        <w:tab/>
      </w:r>
      <w:r w:rsidRPr="00B80FA6">
        <w:rPr>
          <w:rFonts w:ascii="Corbel" w:hAnsi="Corbel"/>
          <w:color w:val="000000" w:themeColor="text1"/>
          <w:sz w:val="20"/>
        </w:rPr>
        <w:t>200</w:t>
      </w:r>
      <w:r w:rsidR="00B80FA6" w:rsidRPr="00B80FA6">
        <w:rPr>
          <w:rFonts w:ascii="Corbel" w:hAnsi="Corbel"/>
          <w:color w:val="000000" w:themeColor="text1"/>
          <w:sz w:val="20"/>
        </w:rPr>
        <w:t>3</w:t>
      </w:r>
    </w:p>
    <w:p w:rsidR="00DE0BFF" w:rsidRDefault="00172425" w:rsidP="00DE0BFF">
      <w:pPr>
        <w:ind w:left="-446" w:right="-58"/>
        <w:rPr>
          <w:rFonts w:ascii="Corbel" w:hAnsi="Corbel"/>
          <w:i/>
          <w:color w:val="000000" w:themeColor="text1"/>
        </w:rPr>
      </w:pPr>
      <w:r w:rsidRPr="00B80FA6">
        <w:rPr>
          <w:rFonts w:ascii="Corbel" w:hAnsi="Corbel"/>
          <w:i/>
          <w:color w:val="000000" w:themeColor="text1"/>
        </w:rPr>
        <w:t xml:space="preserve">University of </w:t>
      </w:r>
      <w:r w:rsidR="00B80FA6" w:rsidRPr="00B80FA6">
        <w:rPr>
          <w:rFonts w:ascii="Corbel" w:hAnsi="Corbel"/>
          <w:i/>
          <w:color w:val="000000" w:themeColor="text1"/>
        </w:rPr>
        <w:t>Punjab</w:t>
      </w:r>
      <w:r w:rsidRPr="00B80FA6">
        <w:rPr>
          <w:rFonts w:ascii="Corbel" w:hAnsi="Corbel"/>
          <w:i/>
          <w:color w:val="000000" w:themeColor="text1"/>
        </w:rPr>
        <w:t>, Lahore, Pakistan</w:t>
      </w:r>
    </w:p>
    <w:p w:rsidR="00C24024" w:rsidRPr="00C24024" w:rsidRDefault="00C24024" w:rsidP="00DE0BFF">
      <w:pPr>
        <w:ind w:left="-446" w:right="-58"/>
        <w:rPr>
          <w:rFonts w:ascii="Corbel" w:hAnsi="Corbel"/>
          <w:b/>
          <w:i/>
          <w:color w:val="000000" w:themeColor="text1"/>
        </w:rPr>
      </w:pPr>
      <w:r w:rsidRPr="00C24024">
        <w:rPr>
          <w:rFonts w:ascii="Corbel" w:hAnsi="Corbel"/>
          <w:b/>
          <w:i/>
          <w:color w:val="000000" w:themeColor="text1"/>
        </w:rPr>
        <w:t>Diploma, Commerce</w:t>
      </w:r>
      <w:r w:rsidR="003C41BF">
        <w:rPr>
          <w:rFonts w:ascii="Corbel" w:hAnsi="Corbel"/>
          <w:b/>
          <w:i/>
          <w:color w:val="000000" w:themeColor="text1"/>
        </w:rPr>
        <w:tab/>
      </w:r>
      <w:r w:rsidR="003C41BF">
        <w:rPr>
          <w:rFonts w:ascii="Corbel" w:hAnsi="Corbel"/>
          <w:b/>
          <w:i/>
          <w:color w:val="000000" w:themeColor="text1"/>
        </w:rPr>
        <w:tab/>
      </w:r>
      <w:r w:rsidR="003C41BF">
        <w:rPr>
          <w:rFonts w:ascii="Corbel" w:hAnsi="Corbel"/>
          <w:b/>
          <w:i/>
          <w:color w:val="000000" w:themeColor="text1"/>
        </w:rPr>
        <w:tab/>
      </w:r>
      <w:r w:rsidR="003C41BF">
        <w:rPr>
          <w:rFonts w:ascii="Corbel" w:hAnsi="Corbel"/>
          <w:b/>
          <w:i/>
          <w:color w:val="000000" w:themeColor="text1"/>
        </w:rPr>
        <w:tab/>
      </w:r>
      <w:r w:rsidR="003C41BF">
        <w:rPr>
          <w:rFonts w:ascii="Corbel" w:hAnsi="Corbel"/>
          <w:b/>
          <w:i/>
          <w:color w:val="000000" w:themeColor="text1"/>
        </w:rPr>
        <w:tab/>
      </w:r>
      <w:r w:rsidR="003C41BF">
        <w:rPr>
          <w:rFonts w:ascii="Corbel" w:hAnsi="Corbel"/>
          <w:b/>
          <w:i/>
          <w:color w:val="000000" w:themeColor="text1"/>
        </w:rPr>
        <w:tab/>
      </w:r>
      <w:r w:rsidR="003C41BF">
        <w:rPr>
          <w:rFonts w:ascii="Corbel" w:hAnsi="Corbel"/>
          <w:b/>
          <w:i/>
          <w:color w:val="000000" w:themeColor="text1"/>
        </w:rPr>
        <w:tab/>
      </w:r>
      <w:r w:rsidR="003C41BF">
        <w:rPr>
          <w:rFonts w:ascii="Corbel" w:hAnsi="Corbel"/>
          <w:b/>
          <w:i/>
          <w:color w:val="000000" w:themeColor="text1"/>
        </w:rPr>
        <w:tab/>
      </w:r>
      <w:r w:rsidR="003C41BF">
        <w:rPr>
          <w:rFonts w:ascii="Corbel" w:hAnsi="Corbel"/>
          <w:b/>
          <w:i/>
          <w:color w:val="000000" w:themeColor="text1"/>
        </w:rPr>
        <w:tab/>
      </w:r>
      <w:r w:rsidR="003C41BF">
        <w:rPr>
          <w:rFonts w:ascii="Corbel" w:hAnsi="Corbel"/>
          <w:b/>
          <w:i/>
          <w:color w:val="000000" w:themeColor="text1"/>
        </w:rPr>
        <w:tab/>
      </w:r>
      <w:r w:rsidR="003C41BF">
        <w:rPr>
          <w:rFonts w:ascii="Corbel" w:hAnsi="Corbel"/>
          <w:b/>
          <w:i/>
          <w:color w:val="000000" w:themeColor="text1"/>
        </w:rPr>
        <w:tab/>
      </w:r>
      <w:r w:rsidR="003C41BF">
        <w:rPr>
          <w:rFonts w:ascii="Corbel" w:hAnsi="Corbel"/>
          <w:b/>
          <w:i/>
          <w:color w:val="000000" w:themeColor="text1"/>
        </w:rPr>
        <w:tab/>
      </w:r>
      <w:r w:rsidR="003C41BF" w:rsidRPr="003C41BF">
        <w:rPr>
          <w:rFonts w:ascii="Corbel" w:hAnsi="Corbel"/>
          <w:i/>
          <w:color w:val="000000" w:themeColor="text1"/>
        </w:rPr>
        <w:t>2001</w:t>
      </w:r>
    </w:p>
    <w:p w:rsidR="00CB5B50" w:rsidRDefault="00CB5B50" w:rsidP="00CB5B50">
      <w:pPr>
        <w:ind w:left="-446" w:right="-58"/>
        <w:rPr>
          <w:rFonts w:ascii="Corbel" w:hAnsi="Corbel"/>
          <w:i/>
          <w:color w:val="000000" w:themeColor="text1"/>
        </w:rPr>
      </w:pPr>
      <w:r>
        <w:rPr>
          <w:rFonts w:ascii="Corbel" w:hAnsi="Corbel"/>
          <w:i/>
          <w:color w:val="000000" w:themeColor="text1"/>
        </w:rPr>
        <w:t xml:space="preserve">Board of Technical </w:t>
      </w:r>
      <w:r w:rsidR="003C41BF">
        <w:rPr>
          <w:rFonts w:ascii="Corbel" w:hAnsi="Corbel"/>
          <w:i/>
          <w:color w:val="000000" w:themeColor="text1"/>
        </w:rPr>
        <w:t>Education</w:t>
      </w:r>
      <w:r w:rsidRPr="00B80FA6">
        <w:rPr>
          <w:rFonts w:ascii="Corbel" w:hAnsi="Corbel"/>
          <w:i/>
          <w:color w:val="000000" w:themeColor="text1"/>
        </w:rPr>
        <w:t>, Lahore, Pakistan</w:t>
      </w:r>
    </w:p>
    <w:p w:rsidR="00CB5B50" w:rsidRPr="00933288" w:rsidRDefault="00CB5B50" w:rsidP="00CB5B50">
      <w:pPr>
        <w:spacing w:line="72" w:lineRule="auto"/>
        <w:ind w:left="-446" w:right="-58"/>
        <w:rPr>
          <w:rFonts w:ascii="Candara" w:eastAsia="Candara" w:hAnsi="Candara" w:cs="Candara"/>
          <w:sz w:val="10"/>
          <w:szCs w:val="10"/>
        </w:rPr>
      </w:pPr>
    </w:p>
    <w:sectPr w:rsidR="00CB5B50" w:rsidRPr="00933288" w:rsidSect="00564505">
      <w:type w:val="continuous"/>
      <w:pgSz w:w="12240" w:h="15840"/>
      <w:pgMar w:top="920" w:right="820" w:bottom="280" w:left="150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ndara">
    <w:panose1 w:val="020E0502030303020204"/>
    <w:charset w:val="00"/>
    <w:family w:val="swiss"/>
    <w:pitch w:val="variable"/>
    <w:sig w:usb0="A00002EF" w:usb1="4000A44B"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orbel">
    <w:panose1 w:val="020B0503020204020204"/>
    <w:charset w:val="00"/>
    <w:family w:val="swiss"/>
    <w:pitch w:val="variable"/>
    <w:sig w:usb0="A00002EF" w:usb1="4000A4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BD14565_"/>
      </v:shape>
    </w:pict>
  </w:numPicBullet>
  <w:numPicBullet w:numPicBulletId="1">
    <w:pict>
      <v:shape id="_x0000_i1029" type="#_x0000_t75" style="width:11.25pt;height:11.25pt" o:bullet="t">
        <v:imagedata r:id="rId2" o:title="BD14565_"/>
      </v:shape>
    </w:pict>
  </w:numPicBullet>
  <w:abstractNum w:abstractNumId="0">
    <w:nsid w:val="00D92FF5"/>
    <w:multiLevelType w:val="hybridMultilevel"/>
    <w:tmpl w:val="E5B4D5F2"/>
    <w:lvl w:ilvl="0" w:tplc="B26ED314">
      <w:start w:val="1"/>
      <w:numFmt w:val="bullet"/>
      <w:lvlText w:val=""/>
      <w:lvlPicBulletId w:val="0"/>
      <w:lvlJc w:val="left"/>
      <w:pPr>
        <w:ind w:left="270" w:hanging="360"/>
      </w:pPr>
      <w:rPr>
        <w:rFonts w:ascii="Symbol" w:hAnsi="Symbol" w:hint="default"/>
        <w:color w:val="auto"/>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1">
    <w:nsid w:val="00F60D49"/>
    <w:multiLevelType w:val="hybridMultilevel"/>
    <w:tmpl w:val="9F948DBE"/>
    <w:lvl w:ilvl="0" w:tplc="B26ED314">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E77CAA"/>
    <w:multiLevelType w:val="hybridMultilevel"/>
    <w:tmpl w:val="C90EDC06"/>
    <w:lvl w:ilvl="0" w:tplc="B26ED314">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EE47C2"/>
    <w:multiLevelType w:val="hybridMultilevel"/>
    <w:tmpl w:val="4DAAF1B4"/>
    <w:lvl w:ilvl="0" w:tplc="04090001">
      <w:start w:val="1"/>
      <w:numFmt w:val="bullet"/>
      <w:lvlText w:val=""/>
      <w:lvlJc w:val="left"/>
      <w:pPr>
        <w:ind w:left="1245" w:hanging="360"/>
      </w:pPr>
      <w:rPr>
        <w:rFonts w:ascii="Symbol" w:hAnsi="Symbol" w:hint="default"/>
      </w:rPr>
    </w:lvl>
    <w:lvl w:ilvl="1" w:tplc="04090003" w:tentative="1">
      <w:start w:val="1"/>
      <w:numFmt w:val="bullet"/>
      <w:lvlText w:val="o"/>
      <w:lvlJc w:val="left"/>
      <w:pPr>
        <w:ind w:left="1965" w:hanging="360"/>
      </w:pPr>
      <w:rPr>
        <w:rFonts w:ascii="Courier New" w:hAnsi="Courier New" w:cs="Courier New" w:hint="default"/>
      </w:rPr>
    </w:lvl>
    <w:lvl w:ilvl="2" w:tplc="04090005" w:tentative="1">
      <w:start w:val="1"/>
      <w:numFmt w:val="bullet"/>
      <w:lvlText w:val=""/>
      <w:lvlJc w:val="left"/>
      <w:pPr>
        <w:ind w:left="2685" w:hanging="360"/>
      </w:pPr>
      <w:rPr>
        <w:rFonts w:ascii="Wingdings" w:hAnsi="Wingdings" w:hint="default"/>
      </w:rPr>
    </w:lvl>
    <w:lvl w:ilvl="3" w:tplc="04090001" w:tentative="1">
      <w:start w:val="1"/>
      <w:numFmt w:val="bullet"/>
      <w:lvlText w:val=""/>
      <w:lvlJc w:val="left"/>
      <w:pPr>
        <w:ind w:left="3405" w:hanging="360"/>
      </w:pPr>
      <w:rPr>
        <w:rFonts w:ascii="Symbol" w:hAnsi="Symbol" w:hint="default"/>
      </w:rPr>
    </w:lvl>
    <w:lvl w:ilvl="4" w:tplc="04090003" w:tentative="1">
      <w:start w:val="1"/>
      <w:numFmt w:val="bullet"/>
      <w:lvlText w:val="o"/>
      <w:lvlJc w:val="left"/>
      <w:pPr>
        <w:ind w:left="4125" w:hanging="360"/>
      </w:pPr>
      <w:rPr>
        <w:rFonts w:ascii="Courier New" w:hAnsi="Courier New" w:cs="Courier New" w:hint="default"/>
      </w:rPr>
    </w:lvl>
    <w:lvl w:ilvl="5" w:tplc="04090005" w:tentative="1">
      <w:start w:val="1"/>
      <w:numFmt w:val="bullet"/>
      <w:lvlText w:val=""/>
      <w:lvlJc w:val="left"/>
      <w:pPr>
        <w:ind w:left="4845" w:hanging="360"/>
      </w:pPr>
      <w:rPr>
        <w:rFonts w:ascii="Wingdings" w:hAnsi="Wingdings" w:hint="default"/>
      </w:rPr>
    </w:lvl>
    <w:lvl w:ilvl="6" w:tplc="04090001" w:tentative="1">
      <w:start w:val="1"/>
      <w:numFmt w:val="bullet"/>
      <w:lvlText w:val=""/>
      <w:lvlJc w:val="left"/>
      <w:pPr>
        <w:ind w:left="5565" w:hanging="360"/>
      </w:pPr>
      <w:rPr>
        <w:rFonts w:ascii="Symbol" w:hAnsi="Symbol" w:hint="default"/>
      </w:rPr>
    </w:lvl>
    <w:lvl w:ilvl="7" w:tplc="04090003" w:tentative="1">
      <w:start w:val="1"/>
      <w:numFmt w:val="bullet"/>
      <w:lvlText w:val="o"/>
      <w:lvlJc w:val="left"/>
      <w:pPr>
        <w:ind w:left="6285" w:hanging="360"/>
      </w:pPr>
      <w:rPr>
        <w:rFonts w:ascii="Courier New" w:hAnsi="Courier New" w:cs="Courier New" w:hint="default"/>
      </w:rPr>
    </w:lvl>
    <w:lvl w:ilvl="8" w:tplc="04090005" w:tentative="1">
      <w:start w:val="1"/>
      <w:numFmt w:val="bullet"/>
      <w:lvlText w:val=""/>
      <w:lvlJc w:val="left"/>
      <w:pPr>
        <w:ind w:left="7005" w:hanging="360"/>
      </w:pPr>
      <w:rPr>
        <w:rFonts w:ascii="Wingdings" w:hAnsi="Wingdings" w:hint="default"/>
      </w:rPr>
    </w:lvl>
  </w:abstractNum>
  <w:abstractNum w:abstractNumId="4">
    <w:nsid w:val="05AB1B73"/>
    <w:multiLevelType w:val="hybridMultilevel"/>
    <w:tmpl w:val="A830B5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13E56088"/>
    <w:multiLevelType w:val="multilevel"/>
    <w:tmpl w:val="02D87DA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141E6A6C"/>
    <w:multiLevelType w:val="multilevel"/>
    <w:tmpl w:val="F632A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4426F62"/>
    <w:multiLevelType w:val="hybridMultilevel"/>
    <w:tmpl w:val="86B2B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6C12794"/>
    <w:multiLevelType w:val="hybridMultilevel"/>
    <w:tmpl w:val="A0BA7594"/>
    <w:lvl w:ilvl="0" w:tplc="338034A6">
      <w:start w:val="1"/>
      <w:numFmt w:val="bullet"/>
      <w:lvlText w:val=""/>
      <w:lvlPicBulletId w:val="0"/>
      <w:lvlJc w:val="left"/>
      <w:pPr>
        <w:ind w:left="270" w:hanging="360"/>
      </w:pPr>
      <w:rPr>
        <w:rFonts w:ascii="Symbol" w:hAnsi="Symbol" w:hint="default"/>
        <w:color w:val="auto"/>
        <w:sz w:val="20"/>
        <w:szCs w:val="20"/>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9">
    <w:nsid w:val="1A393FEB"/>
    <w:multiLevelType w:val="hybridMultilevel"/>
    <w:tmpl w:val="D3FAA47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28917359"/>
    <w:multiLevelType w:val="hybridMultilevel"/>
    <w:tmpl w:val="EB0CE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DF07FC"/>
    <w:multiLevelType w:val="hybridMultilevel"/>
    <w:tmpl w:val="DA02FCF4"/>
    <w:lvl w:ilvl="0" w:tplc="04090001">
      <w:start w:val="1"/>
      <w:numFmt w:val="bullet"/>
      <w:pStyle w:val="Achievemen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12">
    <w:nsid w:val="2A8A2F99"/>
    <w:multiLevelType w:val="hybridMultilevel"/>
    <w:tmpl w:val="B4468A9E"/>
    <w:lvl w:ilvl="0" w:tplc="B26ED314">
      <w:start w:val="1"/>
      <w:numFmt w:val="bullet"/>
      <w:lvlText w:val=""/>
      <w:lvlPicBulletId w:val="0"/>
      <w:lvlJc w:val="left"/>
      <w:pPr>
        <w:ind w:left="630" w:hanging="360"/>
      </w:pPr>
      <w:rPr>
        <w:rFonts w:ascii="Symbol" w:hAnsi="Symbol" w:hint="default"/>
        <w:color w:val="auto"/>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3">
    <w:nsid w:val="2E483D2C"/>
    <w:multiLevelType w:val="hybridMultilevel"/>
    <w:tmpl w:val="0E18F034"/>
    <w:lvl w:ilvl="0" w:tplc="B26ED314">
      <w:start w:val="1"/>
      <w:numFmt w:val="bullet"/>
      <w:lvlText w:val=""/>
      <w:lvlPicBulletId w:val="0"/>
      <w:lvlJc w:val="left"/>
      <w:pPr>
        <w:ind w:left="270" w:hanging="360"/>
      </w:pPr>
      <w:rPr>
        <w:rFonts w:ascii="Symbol" w:hAnsi="Symbol" w:hint="default"/>
        <w:color w:val="auto"/>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14">
    <w:nsid w:val="3119378E"/>
    <w:multiLevelType w:val="hybridMultilevel"/>
    <w:tmpl w:val="FF6451CC"/>
    <w:lvl w:ilvl="0" w:tplc="0409000B">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5">
    <w:nsid w:val="41052BB1"/>
    <w:multiLevelType w:val="hybridMultilevel"/>
    <w:tmpl w:val="05A04136"/>
    <w:lvl w:ilvl="0" w:tplc="B26ED314">
      <w:start w:val="1"/>
      <w:numFmt w:val="bullet"/>
      <w:lvlText w:val=""/>
      <w:lvlPicBulletId w:val="1"/>
      <w:lvlJc w:val="left"/>
      <w:pPr>
        <w:ind w:left="270" w:hanging="360"/>
      </w:pPr>
      <w:rPr>
        <w:rFonts w:ascii="Symbol" w:hAnsi="Symbol" w:hint="default"/>
        <w:color w:val="auto"/>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16">
    <w:nsid w:val="42476D7C"/>
    <w:multiLevelType w:val="hybridMultilevel"/>
    <w:tmpl w:val="1F3494C2"/>
    <w:lvl w:ilvl="0" w:tplc="B26ED314">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5BF6839"/>
    <w:multiLevelType w:val="multilevel"/>
    <w:tmpl w:val="30F46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AB30AF1"/>
    <w:multiLevelType w:val="multilevel"/>
    <w:tmpl w:val="E5A21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CA10E4B"/>
    <w:multiLevelType w:val="hybridMultilevel"/>
    <w:tmpl w:val="13B69A92"/>
    <w:lvl w:ilvl="0" w:tplc="B26ED314">
      <w:start w:val="1"/>
      <w:numFmt w:val="bullet"/>
      <w:lvlText w:val=""/>
      <w:lvlPicBulletId w:val="0"/>
      <w:lvlJc w:val="left"/>
      <w:pPr>
        <w:ind w:left="270" w:hanging="360"/>
      </w:pPr>
      <w:rPr>
        <w:rFonts w:ascii="Symbol" w:hAnsi="Symbol" w:hint="default"/>
        <w:color w:val="auto"/>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20">
    <w:nsid w:val="562516C2"/>
    <w:multiLevelType w:val="hybridMultilevel"/>
    <w:tmpl w:val="A50676DA"/>
    <w:lvl w:ilvl="0" w:tplc="B26ED314">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9154133"/>
    <w:multiLevelType w:val="hybridMultilevel"/>
    <w:tmpl w:val="E47874E6"/>
    <w:lvl w:ilvl="0" w:tplc="B26ED314">
      <w:start w:val="1"/>
      <w:numFmt w:val="bullet"/>
      <w:lvlText w:val=""/>
      <w:lvlPicBulletId w:val="0"/>
      <w:lvlJc w:val="left"/>
      <w:pPr>
        <w:ind w:left="1620" w:hanging="360"/>
      </w:pPr>
      <w:rPr>
        <w:rFonts w:ascii="Symbol" w:hAnsi="Symbol" w:hint="default"/>
        <w:color w:val="auto"/>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2">
    <w:nsid w:val="618A3E4F"/>
    <w:multiLevelType w:val="hybridMultilevel"/>
    <w:tmpl w:val="5D3C6022"/>
    <w:lvl w:ilvl="0" w:tplc="B26ED314">
      <w:start w:val="1"/>
      <w:numFmt w:val="bullet"/>
      <w:lvlText w:val=""/>
      <w:lvlPicBulletId w:val="0"/>
      <w:lvlJc w:val="left"/>
      <w:pPr>
        <w:ind w:left="821" w:hanging="360"/>
      </w:pPr>
      <w:rPr>
        <w:rFonts w:ascii="Symbol" w:hAnsi="Symbol" w:hint="default"/>
        <w:color w:val="auto"/>
      </w:rPr>
    </w:lvl>
    <w:lvl w:ilvl="1" w:tplc="04090003" w:tentative="1">
      <w:start w:val="1"/>
      <w:numFmt w:val="bullet"/>
      <w:lvlText w:val="o"/>
      <w:lvlJc w:val="left"/>
      <w:pPr>
        <w:ind w:left="1541" w:hanging="360"/>
      </w:pPr>
      <w:rPr>
        <w:rFonts w:ascii="Courier New" w:hAnsi="Courier New" w:cs="Courier New" w:hint="default"/>
      </w:rPr>
    </w:lvl>
    <w:lvl w:ilvl="2" w:tplc="04090005" w:tentative="1">
      <w:start w:val="1"/>
      <w:numFmt w:val="bullet"/>
      <w:lvlText w:val=""/>
      <w:lvlJc w:val="left"/>
      <w:pPr>
        <w:ind w:left="2261" w:hanging="360"/>
      </w:pPr>
      <w:rPr>
        <w:rFonts w:ascii="Wingdings" w:hAnsi="Wingdings" w:hint="default"/>
      </w:rPr>
    </w:lvl>
    <w:lvl w:ilvl="3" w:tplc="04090001" w:tentative="1">
      <w:start w:val="1"/>
      <w:numFmt w:val="bullet"/>
      <w:lvlText w:val=""/>
      <w:lvlJc w:val="left"/>
      <w:pPr>
        <w:ind w:left="2981" w:hanging="360"/>
      </w:pPr>
      <w:rPr>
        <w:rFonts w:ascii="Symbol" w:hAnsi="Symbol" w:hint="default"/>
      </w:rPr>
    </w:lvl>
    <w:lvl w:ilvl="4" w:tplc="04090003" w:tentative="1">
      <w:start w:val="1"/>
      <w:numFmt w:val="bullet"/>
      <w:lvlText w:val="o"/>
      <w:lvlJc w:val="left"/>
      <w:pPr>
        <w:ind w:left="3701" w:hanging="360"/>
      </w:pPr>
      <w:rPr>
        <w:rFonts w:ascii="Courier New" w:hAnsi="Courier New" w:cs="Courier New" w:hint="default"/>
      </w:rPr>
    </w:lvl>
    <w:lvl w:ilvl="5" w:tplc="04090005" w:tentative="1">
      <w:start w:val="1"/>
      <w:numFmt w:val="bullet"/>
      <w:lvlText w:val=""/>
      <w:lvlJc w:val="left"/>
      <w:pPr>
        <w:ind w:left="4421" w:hanging="360"/>
      </w:pPr>
      <w:rPr>
        <w:rFonts w:ascii="Wingdings" w:hAnsi="Wingdings" w:hint="default"/>
      </w:rPr>
    </w:lvl>
    <w:lvl w:ilvl="6" w:tplc="04090001" w:tentative="1">
      <w:start w:val="1"/>
      <w:numFmt w:val="bullet"/>
      <w:lvlText w:val=""/>
      <w:lvlJc w:val="left"/>
      <w:pPr>
        <w:ind w:left="5141" w:hanging="360"/>
      </w:pPr>
      <w:rPr>
        <w:rFonts w:ascii="Symbol" w:hAnsi="Symbol" w:hint="default"/>
      </w:rPr>
    </w:lvl>
    <w:lvl w:ilvl="7" w:tplc="04090003" w:tentative="1">
      <w:start w:val="1"/>
      <w:numFmt w:val="bullet"/>
      <w:lvlText w:val="o"/>
      <w:lvlJc w:val="left"/>
      <w:pPr>
        <w:ind w:left="5861" w:hanging="360"/>
      </w:pPr>
      <w:rPr>
        <w:rFonts w:ascii="Courier New" w:hAnsi="Courier New" w:cs="Courier New" w:hint="default"/>
      </w:rPr>
    </w:lvl>
    <w:lvl w:ilvl="8" w:tplc="04090005" w:tentative="1">
      <w:start w:val="1"/>
      <w:numFmt w:val="bullet"/>
      <w:lvlText w:val=""/>
      <w:lvlJc w:val="left"/>
      <w:pPr>
        <w:ind w:left="6581" w:hanging="360"/>
      </w:pPr>
      <w:rPr>
        <w:rFonts w:ascii="Wingdings" w:hAnsi="Wingdings" w:hint="default"/>
      </w:rPr>
    </w:lvl>
  </w:abstractNum>
  <w:abstractNum w:abstractNumId="23">
    <w:nsid w:val="6CCE5FB3"/>
    <w:multiLevelType w:val="multilevel"/>
    <w:tmpl w:val="26084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3A83952"/>
    <w:multiLevelType w:val="hybridMultilevel"/>
    <w:tmpl w:val="7272D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98B23A9"/>
    <w:multiLevelType w:val="hybridMultilevel"/>
    <w:tmpl w:val="6F8E012C"/>
    <w:lvl w:ilvl="0" w:tplc="B26ED314">
      <w:start w:val="1"/>
      <w:numFmt w:val="bullet"/>
      <w:lvlText w:val=""/>
      <w:lvlPicBulletId w:val="0"/>
      <w:lvlJc w:val="left"/>
      <w:pPr>
        <w:ind w:left="900" w:hanging="360"/>
      </w:pPr>
      <w:rPr>
        <w:rFonts w:ascii="Symbol" w:hAnsi="Symbol" w:hint="default"/>
        <w:color w:val="auto"/>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5"/>
  </w:num>
  <w:num w:numId="2">
    <w:abstractNumId w:val="3"/>
  </w:num>
  <w:num w:numId="3">
    <w:abstractNumId w:val="16"/>
  </w:num>
  <w:num w:numId="4">
    <w:abstractNumId w:val="25"/>
  </w:num>
  <w:num w:numId="5">
    <w:abstractNumId w:val="4"/>
  </w:num>
  <w:num w:numId="6">
    <w:abstractNumId w:val="11"/>
  </w:num>
  <w:num w:numId="7">
    <w:abstractNumId w:val="13"/>
  </w:num>
  <w:num w:numId="8">
    <w:abstractNumId w:val="11"/>
  </w:num>
  <w:num w:numId="9">
    <w:abstractNumId w:val="20"/>
  </w:num>
  <w:num w:numId="10">
    <w:abstractNumId w:val="6"/>
  </w:num>
  <w:num w:numId="11">
    <w:abstractNumId w:val="1"/>
  </w:num>
  <w:num w:numId="12">
    <w:abstractNumId w:val="14"/>
  </w:num>
  <w:num w:numId="13">
    <w:abstractNumId w:val="8"/>
  </w:num>
  <w:num w:numId="14">
    <w:abstractNumId w:val="12"/>
  </w:num>
  <w:num w:numId="15">
    <w:abstractNumId w:val="21"/>
  </w:num>
  <w:num w:numId="16">
    <w:abstractNumId w:val="22"/>
  </w:num>
  <w:num w:numId="17">
    <w:abstractNumId w:val="24"/>
  </w:num>
  <w:num w:numId="18">
    <w:abstractNumId w:val="18"/>
  </w:num>
  <w:num w:numId="19">
    <w:abstractNumId w:val="23"/>
  </w:num>
  <w:num w:numId="20">
    <w:abstractNumId w:val="17"/>
  </w:num>
  <w:num w:numId="21">
    <w:abstractNumId w:val="9"/>
  </w:num>
  <w:num w:numId="22">
    <w:abstractNumId w:val="7"/>
  </w:num>
  <w:num w:numId="23">
    <w:abstractNumId w:val="19"/>
  </w:num>
  <w:num w:numId="24">
    <w:abstractNumId w:val="15"/>
  </w:num>
  <w:num w:numId="25">
    <w:abstractNumId w:val="2"/>
  </w:num>
  <w:num w:numId="26">
    <w:abstractNumId w:val="0"/>
  </w:num>
  <w:num w:numId="2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50B0E"/>
    <w:rsid w:val="000208C6"/>
    <w:rsid w:val="00030E47"/>
    <w:rsid w:val="00031D7C"/>
    <w:rsid w:val="00051324"/>
    <w:rsid w:val="00053D7A"/>
    <w:rsid w:val="000809B0"/>
    <w:rsid w:val="00097565"/>
    <w:rsid w:val="000A2E0D"/>
    <w:rsid w:val="000B67EC"/>
    <w:rsid w:val="00100968"/>
    <w:rsid w:val="00107115"/>
    <w:rsid w:val="00125FB4"/>
    <w:rsid w:val="00134718"/>
    <w:rsid w:val="00141F01"/>
    <w:rsid w:val="00145DDF"/>
    <w:rsid w:val="00152DC1"/>
    <w:rsid w:val="00162C07"/>
    <w:rsid w:val="00162F6A"/>
    <w:rsid w:val="0016541A"/>
    <w:rsid w:val="00172425"/>
    <w:rsid w:val="00176882"/>
    <w:rsid w:val="00182BA2"/>
    <w:rsid w:val="001842F8"/>
    <w:rsid w:val="001A274A"/>
    <w:rsid w:val="001A3226"/>
    <w:rsid w:val="001B7F35"/>
    <w:rsid w:val="001C397E"/>
    <w:rsid w:val="001C6084"/>
    <w:rsid w:val="001C7C45"/>
    <w:rsid w:val="001F23E3"/>
    <w:rsid w:val="00205D35"/>
    <w:rsid w:val="00206283"/>
    <w:rsid w:val="00210B9B"/>
    <w:rsid w:val="00211648"/>
    <w:rsid w:val="00212728"/>
    <w:rsid w:val="00213975"/>
    <w:rsid w:val="00225CE4"/>
    <w:rsid w:val="00226C2E"/>
    <w:rsid w:val="00234794"/>
    <w:rsid w:val="002358F2"/>
    <w:rsid w:val="00250B0E"/>
    <w:rsid w:val="00257057"/>
    <w:rsid w:val="0025736E"/>
    <w:rsid w:val="00260492"/>
    <w:rsid w:val="00266BD5"/>
    <w:rsid w:val="00271950"/>
    <w:rsid w:val="00283F68"/>
    <w:rsid w:val="00296220"/>
    <w:rsid w:val="002C0FD4"/>
    <w:rsid w:val="002C44D6"/>
    <w:rsid w:val="002D38F4"/>
    <w:rsid w:val="002E44EA"/>
    <w:rsid w:val="002E68F4"/>
    <w:rsid w:val="002F1F3D"/>
    <w:rsid w:val="002F2018"/>
    <w:rsid w:val="002F63CB"/>
    <w:rsid w:val="00316609"/>
    <w:rsid w:val="00322FE5"/>
    <w:rsid w:val="0033207C"/>
    <w:rsid w:val="0034167D"/>
    <w:rsid w:val="00341A30"/>
    <w:rsid w:val="00347C22"/>
    <w:rsid w:val="00353F1A"/>
    <w:rsid w:val="00362713"/>
    <w:rsid w:val="0037710B"/>
    <w:rsid w:val="00396112"/>
    <w:rsid w:val="003A3F99"/>
    <w:rsid w:val="003A6704"/>
    <w:rsid w:val="003A734B"/>
    <w:rsid w:val="003B0545"/>
    <w:rsid w:val="003B1122"/>
    <w:rsid w:val="003B7DC6"/>
    <w:rsid w:val="003C15B6"/>
    <w:rsid w:val="003C3194"/>
    <w:rsid w:val="003C41BF"/>
    <w:rsid w:val="003C4735"/>
    <w:rsid w:val="003C7924"/>
    <w:rsid w:val="003E0FA9"/>
    <w:rsid w:val="003E1A3D"/>
    <w:rsid w:val="003E7E48"/>
    <w:rsid w:val="003F3AB8"/>
    <w:rsid w:val="00400BE3"/>
    <w:rsid w:val="00401FD8"/>
    <w:rsid w:val="00407D18"/>
    <w:rsid w:val="00421A24"/>
    <w:rsid w:val="004509D9"/>
    <w:rsid w:val="00450B26"/>
    <w:rsid w:val="00452731"/>
    <w:rsid w:val="00453434"/>
    <w:rsid w:val="00456531"/>
    <w:rsid w:val="0046625C"/>
    <w:rsid w:val="00470A0D"/>
    <w:rsid w:val="00495EE8"/>
    <w:rsid w:val="004C2C15"/>
    <w:rsid w:val="004E1957"/>
    <w:rsid w:val="004E245B"/>
    <w:rsid w:val="004E30CE"/>
    <w:rsid w:val="004F13E6"/>
    <w:rsid w:val="005041D8"/>
    <w:rsid w:val="00510D60"/>
    <w:rsid w:val="005170DC"/>
    <w:rsid w:val="00517BAA"/>
    <w:rsid w:val="00530D03"/>
    <w:rsid w:val="00530DA0"/>
    <w:rsid w:val="0054058F"/>
    <w:rsid w:val="0054796C"/>
    <w:rsid w:val="00556562"/>
    <w:rsid w:val="00564505"/>
    <w:rsid w:val="00564CA8"/>
    <w:rsid w:val="005653C5"/>
    <w:rsid w:val="00583D3A"/>
    <w:rsid w:val="005843FA"/>
    <w:rsid w:val="00587741"/>
    <w:rsid w:val="00590437"/>
    <w:rsid w:val="00595D59"/>
    <w:rsid w:val="005A1758"/>
    <w:rsid w:val="005A571B"/>
    <w:rsid w:val="005B0A0C"/>
    <w:rsid w:val="005B53BC"/>
    <w:rsid w:val="005C4FB4"/>
    <w:rsid w:val="005C5DC8"/>
    <w:rsid w:val="005D3B6F"/>
    <w:rsid w:val="005D45B9"/>
    <w:rsid w:val="005E1419"/>
    <w:rsid w:val="005E56A3"/>
    <w:rsid w:val="005F6B73"/>
    <w:rsid w:val="005F754A"/>
    <w:rsid w:val="00600392"/>
    <w:rsid w:val="00601881"/>
    <w:rsid w:val="006109A8"/>
    <w:rsid w:val="00616E76"/>
    <w:rsid w:val="006241A1"/>
    <w:rsid w:val="00626C33"/>
    <w:rsid w:val="006337EB"/>
    <w:rsid w:val="00635193"/>
    <w:rsid w:val="00637546"/>
    <w:rsid w:val="006529F8"/>
    <w:rsid w:val="00660B3F"/>
    <w:rsid w:val="006649E5"/>
    <w:rsid w:val="00670454"/>
    <w:rsid w:val="00677DF9"/>
    <w:rsid w:val="00680189"/>
    <w:rsid w:val="00692454"/>
    <w:rsid w:val="006A51F7"/>
    <w:rsid w:val="006C0B87"/>
    <w:rsid w:val="006C0FE7"/>
    <w:rsid w:val="006D1747"/>
    <w:rsid w:val="006D5ABA"/>
    <w:rsid w:val="006D6179"/>
    <w:rsid w:val="006D74D8"/>
    <w:rsid w:val="006E2383"/>
    <w:rsid w:val="006E37D3"/>
    <w:rsid w:val="006F50A1"/>
    <w:rsid w:val="00701D90"/>
    <w:rsid w:val="00726CCF"/>
    <w:rsid w:val="00731FB7"/>
    <w:rsid w:val="00733F7D"/>
    <w:rsid w:val="007448A8"/>
    <w:rsid w:val="007606AD"/>
    <w:rsid w:val="0076297B"/>
    <w:rsid w:val="00766B3A"/>
    <w:rsid w:val="00773CCF"/>
    <w:rsid w:val="0078035D"/>
    <w:rsid w:val="007845FB"/>
    <w:rsid w:val="00787B45"/>
    <w:rsid w:val="00795CCA"/>
    <w:rsid w:val="007A5F18"/>
    <w:rsid w:val="007B4317"/>
    <w:rsid w:val="007C73BB"/>
    <w:rsid w:val="007D3A58"/>
    <w:rsid w:val="007F0A66"/>
    <w:rsid w:val="007F1A3D"/>
    <w:rsid w:val="008167DE"/>
    <w:rsid w:val="00820BCE"/>
    <w:rsid w:val="00833DB9"/>
    <w:rsid w:val="0085239E"/>
    <w:rsid w:val="00856EA6"/>
    <w:rsid w:val="00867189"/>
    <w:rsid w:val="0087216C"/>
    <w:rsid w:val="00891643"/>
    <w:rsid w:val="008B01BD"/>
    <w:rsid w:val="008D10B4"/>
    <w:rsid w:val="008D28CE"/>
    <w:rsid w:val="008E6B11"/>
    <w:rsid w:val="008F55FE"/>
    <w:rsid w:val="008F77BD"/>
    <w:rsid w:val="00902BF7"/>
    <w:rsid w:val="009056C3"/>
    <w:rsid w:val="0091409B"/>
    <w:rsid w:val="009173D1"/>
    <w:rsid w:val="00917417"/>
    <w:rsid w:val="00917B2E"/>
    <w:rsid w:val="00933288"/>
    <w:rsid w:val="009378C6"/>
    <w:rsid w:val="00947D08"/>
    <w:rsid w:val="00962074"/>
    <w:rsid w:val="009745DB"/>
    <w:rsid w:val="0098524E"/>
    <w:rsid w:val="009C0736"/>
    <w:rsid w:val="009D2EA9"/>
    <w:rsid w:val="009E22B1"/>
    <w:rsid w:val="009F12BE"/>
    <w:rsid w:val="00A00AFD"/>
    <w:rsid w:val="00A06878"/>
    <w:rsid w:val="00A204D9"/>
    <w:rsid w:val="00A314C7"/>
    <w:rsid w:val="00A31C6A"/>
    <w:rsid w:val="00A36C22"/>
    <w:rsid w:val="00A372F4"/>
    <w:rsid w:val="00A40B98"/>
    <w:rsid w:val="00A40C82"/>
    <w:rsid w:val="00A41CB3"/>
    <w:rsid w:val="00A42772"/>
    <w:rsid w:val="00A52AA7"/>
    <w:rsid w:val="00A532E8"/>
    <w:rsid w:val="00A665DF"/>
    <w:rsid w:val="00A67FA5"/>
    <w:rsid w:val="00A71771"/>
    <w:rsid w:val="00A718AC"/>
    <w:rsid w:val="00A9786A"/>
    <w:rsid w:val="00AA0D92"/>
    <w:rsid w:val="00AA2B51"/>
    <w:rsid w:val="00AB0158"/>
    <w:rsid w:val="00AB6B8A"/>
    <w:rsid w:val="00AC4E66"/>
    <w:rsid w:val="00AE4DDD"/>
    <w:rsid w:val="00AF1247"/>
    <w:rsid w:val="00AF732C"/>
    <w:rsid w:val="00B03DDD"/>
    <w:rsid w:val="00B047B3"/>
    <w:rsid w:val="00B06B7A"/>
    <w:rsid w:val="00B11551"/>
    <w:rsid w:val="00B44C3D"/>
    <w:rsid w:val="00B51871"/>
    <w:rsid w:val="00B529B7"/>
    <w:rsid w:val="00B531AE"/>
    <w:rsid w:val="00B55BBF"/>
    <w:rsid w:val="00B560BA"/>
    <w:rsid w:val="00B80FA6"/>
    <w:rsid w:val="00B96BDF"/>
    <w:rsid w:val="00BA24AE"/>
    <w:rsid w:val="00BB476D"/>
    <w:rsid w:val="00BC0EAB"/>
    <w:rsid w:val="00BC3490"/>
    <w:rsid w:val="00BD3AA1"/>
    <w:rsid w:val="00BD5EB6"/>
    <w:rsid w:val="00BE04EA"/>
    <w:rsid w:val="00BE7B14"/>
    <w:rsid w:val="00BF1918"/>
    <w:rsid w:val="00BF4D3E"/>
    <w:rsid w:val="00BF5E2F"/>
    <w:rsid w:val="00BF7FE3"/>
    <w:rsid w:val="00C02C18"/>
    <w:rsid w:val="00C151B6"/>
    <w:rsid w:val="00C16768"/>
    <w:rsid w:val="00C17282"/>
    <w:rsid w:val="00C24024"/>
    <w:rsid w:val="00C30547"/>
    <w:rsid w:val="00C37356"/>
    <w:rsid w:val="00C516C7"/>
    <w:rsid w:val="00C567FB"/>
    <w:rsid w:val="00C60437"/>
    <w:rsid w:val="00C63A3D"/>
    <w:rsid w:val="00C80033"/>
    <w:rsid w:val="00C854D9"/>
    <w:rsid w:val="00C859EB"/>
    <w:rsid w:val="00C85B35"/>
    <w:rsid w:val="00C86456"/>
    <w:rsid w:val="00C94B83"/>
    <w:rsid w:val="00CA3F16"/>
    <w:rsid w:val="00CA69C8"/>
    <w:rsid w:val="00CB5B50"/>
    <w:rsid w:val="00CC1F4F"/>
    <w:rsid w:val="00CC2016"/>
    <w:rsid w:val="00CC4799"/>
    <w:rsid w:val="00CD071E"/>
    <w:rsid w:val="00CD10E3"/>
    <w:rsid w:val="00CF380A"/>
    <w:rsid w:val="00CF44B8"/>
    <w:rsid w:val="00CF7788"/>
    <w:rsid w:val="00D154E9"/>
    <w:rsid w:val="00D16DF5"/>
    <w:rsid w:val="00D31BA5"/>
    <w:rsid w:val="00D31FFB"/>
    <w:rsid w:val="00D34351"/>
    <w:rsid w:val="00D5098F"/>
    <w:rsid w:val="00D54BF7"/>
    <w:rsid w:val="00D57886"/>
    <w:rsid w:val="00D63191"/>
    <w:rsid w:val="00D64F3B"/>
    <w:rsid w:val="00D8547C"/>
    <w:rsid w:val="00DA1E1D"/>
    <w:rsid w:val="00DA3F10"/>
    <w:rsid w:val="00DB0A1A"/>
    <w:rsid w:val="00DB23EA"/>
    <w:rsid w:val="00DC3A93"/>
    <w:rsid w:val="00DC7FAB"/>
    <w:rsid w:val="00DE0BFF"/>
    <w:rsid w:val="00DE0C1B"/>
    <w:rsid w:val="00DF0265"/>
    <w:rsid w:val="00DF06F4"/>
    <w:rsid w:val="00DF1AD4"/>
    <w:rsid w:val="00E01743"/>
    <w:rsid w:val="00E10732"/>
    <w:rsid w:val="00E236AC"/>
    <w:rsid w:val="00E266D7"/>
    <w:rsid w:val="00E33A3B"/>
    <w:rsid w:val="00E35364"/>
    <w:rsid w:val="00E43CFC"/>
    <w:rsid w:val="00E465B8"/>
    <w:rsid w:val="00E53A71"/>
    <w:rsid w:val="00E61131"/>
    <w:rsid w:val="00E86512"/>
    <w:rsid w:val="00E8654F"/>
    <w:rsid w:val="00E91799"/>
    <w:rsid w:val="00E941DD"/>
    <w:rsid w:val="00E9472B"/>
    <w:rsid w:val="00E97907"/>
    <w:rsid w:val="00EA1CF5"/>
    <w:rsid w:val="00EB11DD"/>
    <w:rsid w:val="00EB59BF"/>
    <w:rsid w:val="00EB6A3E"/>
    <w:rsid w:val="00EB7DA8"/>
    <w:rsid w:val="00ED0C6B"/>
    <w:rsid w:val="00ED1711"/>
    <w:rsid w:val="00F0060D"/>
    <w:rsid w:val="00F01D72"/>
    <w:rsid w:val="00F01DC6"/>
    <w:rsid w:val="00F0396E"/>
    <w:rsid w:val="00F104D2"/>
    <w:rsid w:val="00F12359"/>
    <w:rsid w:val="00F506A8"/>
    <w:rsid w:val="00F61492"/>
    <w:rsid w:val="00F7742E"/>
    <w:rsid w:val="00F8658C"/>
    <w:rsid w:val="00F95966"/>
    <w:rsid w:val="00FA1D9D"/>
    <w:rsid w:val="00FA65C9"/>
    <w:rsid w:val="00FB1268"/>
    <w:rsid w:val="00FB3D42"/>
    <w:rsid w:val="00FC6889"/>
    <w:rsid w:val="00FD55D2"/>
    <w:rsid w:val="00FF00DA"/>
    <w:rsid w:val="00FF532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BalloonText">
    <w:name w:val="Balloon Text"/>
    <w:basedOn w:val="Normal"/>
    <w:link w:val="BalloonTextChar"/>
    <w:uiPriority w:val="99"/>
    <w:semiHidden/>
    <w:unhideWhenUsed/>
    <w:rsid w:val="00564505"/>
    <w:rPr>
      <w:rFonts w:ascii="Tahoma" w:hAnsi="Tahoma" w:cs="Tahoma"/>
      <w:sz w:val="16"/>
      <w:szCs w:val="16"/>
    </w:rPr>
  </w:style>
  <w:style w:type="character" w:customStyle="1" w:styleId="BalloonTextChar">
    <w:name w:val="Balloon Text Char"/>
    <w:basedOn w:val="DefaultParagraphFont"/>
    <w:link w:val="BalloonText"/>
    <w:uiPriority w:val="99"/>
    <w:semiHidden/>
    <w:rsid w:val="00564505"/>
    <w:rPr>
      <w:rFonts w:ascii="Tahoma" w:hAnsi="Tahoma" w:cs="Tahoma"/>
      <w:sz w:val="16"/>
      <w:szCs w:val="16"/>
    </w:rPr>
  </w:style>
  <w:style w:type="paragraph" w:styleId="ListParagraph">
    <w:name w:val="List Paragraph"/>
    <w:basedOn w:val="Normal"/>
    <w:uiPriority w:val="34"/>
    <w:qFormat/>
    <w:rsid w:val="00A52AA7"/>
    <w:pPr>
      <w:ind w:left="720"/>
      <w:contextualSpacing/>
    </w:pPr>
  </w:style>
  <w:style w:type="character" w:customStyle="1" w:styleId="apple-converted-space">
    <w:name w:val="apple-converted-space"/>
    <w:basedOn w:val="DefaultParagraphFont"/>
    <w:rsid w:val="001B7F35"/>
  </w:style>
  <w:style w:type="paragraph" w:customStyle="1" w:styleId="Achievement">
    <w:name w:val="Achievement"/>
    <w:basedOn w:val="BodyText"/>
    <w:rsid w:val="00BE04EA"/>
    <w:pPr>
      <w:numPr>
        <w:numId w:val="6"/>
      </w:numPr>
      <w:tabs>
        <w:tab w:val="num" w:pos="360"/>
        <w:tab w:val="num" w:pos="720"/>
      </w:tabs>
      <w:spacing w:after="60" w:line="240" w:lineRule="atLeast"/>
      <w:ind w:left="720" w:firstLine="0"/>
      <w:jc w:val="both"/>
    </w:pPr>
    <w:rPr>
      <w:rFonts w:ascii="Garamond" w:hAnsi="Garamond"/>
      <w:sz w:val="22"/>
    </w:rPr>
  </w:style>
  <w:style w:type="paragraph" w:styleId="BodyText">
    <w:name w:val="Body Text"/>
    <w:basedOn w:val="Normal"/>
    <w:link w:val="BodyTextChar"/>
    <w:uiPriority w:val="99"/>
    <w:semiHidden/>
    <w:unhideWhenUsed/>
    <w:rsid w:val="00BE04EA"/>
    <w:pPr>
      <w:spacing w:after="120"/>
    </w:pPr>
  </w:style>
  <w:style w:type="character" w:customStyle="1" w:styleId="BodyTextChar">
    <w:name w:val="Body Text Char"/>
    <w:basedOn w:val="DefaultParagraphFont"/>
    <w:link w:val="BodyText"/>
    <w:uiPriority w:val="99"/>
    <w:semiHidden/>
    <w:rsid w:val="00BE04EA"/>
  </w:style>
  <w:style w:type="paragraph" w:styleId="Revision">
    <w:name w:val="Revision"/>
    <w:hidden/>
    <w:uiPriority w:val="99"/>
    <w:semiHidden/>
    <w:rsid w:val="00DA1E1D"/>
  </w:style>
  <w:style w:type="paragraph" w:customStyle="1" w:styleId="Style9ptJustifiedLinespacingExactly12pt">
    <w:name w:val="Style 9 pt Justified Line spacing:  Exactly 12 pt"/>
    <w:basedOn w:val="Normal"/>
    <w:link w:val="Style9ptJustifiedLinespacingExactly12ptChar"/>
    <w:rsid w:val="005E56A3"/>
    <w:pPr>
      <w:spacing w:line="240" w:lineRule="exact"/>
      <w:jc w:val="both"/>
    </w:pPr>
    <w:rPr>
      <w:rFonts w:ascii="Arial Narrow" w:hAnsi="Arial Narrow"/>
      <w:sz w:val="16"/>
      <w:lang w:val="en-GB"/>
    </w:rPr>
  </w:style>
  <w:style w:type="character" w:customStyle="1" w:styleId="Style9ptJustifiedLinespacingExactly12ptChar">
    <w:name w:val="Style 9 pt Justified Line spacing:  Exactly 12 pt Char"/>
    <w:link w:val="Style9ptJustifiedLinespacingExactly12pt"/>
    <w:rsid w:val="005E56A3"/>
    <w:rPr>
      <w:rFonts w:ascii="Arial Narrow" w:hAnsi="Arial Narrow"/>
      <w:sz w:val="16"/>
      <w:lang w:val="en-GB"/>
    </w:rPr>
  </w:style>
  <w:style w:type="character" w:customStyle="1" w:styleId="a">
    <w:name w:val="a"/>
    <w:basedOn w:val="DefaultParagraphFont"/>
    <w:rsid w:val="00053D7A"/>
  </w:style>
  <w:style w:type="character" w:customStyle="1" w:styleId="l6">
    <w:name w:val="l6"/>
    <w:basedOn w:val="DefaultParagraphFont"/>
    <w:rsid w:val="00053D7A"/>
  </w:style>
  <w:style w:type="character" w:customStyle="1" w:styleId="display-name">
    <w:name w:val="display-name"/>
    <w:basedOn w:val="DefaultParagraphFont"/>
    <w:rsid w:val="00B529B7"/>
  </w:style>
  <w:style w:type="character" w:styleId="Hyperlink">
    <w:name w:val="Hyperlink"/>
    <w:basedOn w:val="DefaultParagraphFont"/>
    <w:rsid w:val="00FA1D9D"/>
    <w:rPr>
      <w:color w:val="0000FF"/>
      <w:u w:val="single"/>
    </w:rPr>
  </w:style>
  <w:style w:type="table" w:styleId="TableGrid">
    <w:name w:val="Table Grid"/>
    <w:basedOn w:val="TableNormal"/>
    <w:uiPriority w:val="59"/>
    <w:rsid w:val="00EB6A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21233853">
      <w:bodyDiv w:val="1"/>
      <w:marLeft w:val="0"/>
      <w:marRight w:val="0"/>
      <w:marTop w:val="0"/>
      <w:marBottom w:val="0"/>
      <w:divBdr>
        <w:top w:val="none" w:sz="0" w:space="0" w:color="auto"/>
        <w:left w:val="none" w:sz="0" w:space="0" w:color="auto"/>
        <w:bottom w:val="none" w:sz="0" w:space="0" w:color="auto"/>
        <w:right w:val="none" w:sz="0" w:space="0" w:color="auto"/>
      </w:divBdr>
    </w:div>
    <w:div w:id="1102333511">
      <w:bodyDiv w:val="1"/>
      <w:marLeft w:val="0"/>
      <w:marRight w:val="0"/>
      <w:marTop w:val="0"/>
      <w:marBottom w:val="0"/>
      <w:divBdr>
        <w:top w:val="none" w:sz="0" w:space="0" w:color="auto"/>
        <w:left w:val="none" w:sz="0" w:space="0" w:color="auto"/>
        <w:bottom w:val="none" w:sz="0" w:space="0" w:color="auto"/>
        <w:right w:val="none" w:sz="0" w:space="0" w:color="auto"/>
      </w:divBdr>
    </w:div>
    <w:div w:id="1146776861">
      <w:bodyDiv w:val="1"/>
      <w:marLeft w:val="0"/>
      <w:marRight w:val="0"/>
      <w:marTop w:val="0"/>
      <w:marBottom w:val="0"/>
      <w:divBdr>
        <w:top w:val="none" w:sz="0" w:space="0" w:color="auto"/>
        <w:left w:val="none" w:sz="0" w:space="0" w:color="auto"/>
        <w:bottom w:val="none" w:sz="0" w:space="0" w:color="auto"/>
        <w:right w:val="none" w:sz="0" w:space="0" w:color="auto"/>
      </w:divBdr>
    </w:div>
    <w:div w:id="1256282794">
      <w:bodyDiv w:val="1"/>
      <w:marLeft w:val="0"/>
      <w:marRight w:val="0"/>
      <w:marTop w:val="0"/>
      <w:marBottom w:val="0"/>
      <w:divBdr>
        <w:top w:val="none" w:sz="0" w:space="0" w:color="auto"/>
        <w:left w:val="none" w:sz="0" w:space="0" w:color="auto"/>
        <w:bottom w:val="none" w:sz="0" w:space="0" w:color="auto"/>
        <w:right w:val="none" w:sz="0" w:space="0" w:color="auto"/>
      </w:divBdr>
    </w:div>
    <w:div w:id="1419474620">
      <w:bodyDiv w:val="1"/>
      <w:marLeft w:val="0"/>
      <w:marRight w:val="0"/>
      <w:marTop w:val="0"/>
      <w:marBottom w:val="0"/>
      <w:divBdr>
        <w:top w:val="none" w:sz="0" w:space="0" w:color="auto"/>
        <w:left w:val="none" w:sz="0" w:space="0" w:color="auto"/>
        <w:bottom w:val="none" w:sz="0" w:space="0" w:color="auto"/>
        <w:right w:val="none" w:sz="0" w:space="0" w:color="auto"/>
      </w:divBdr>
    </w:div>
    <w:div w:id="1555504216">
      <w:bodyDiv w:val="1"/>
      <w:marLeft w:val="0"/>
      <w:marRight w:val="0"/>
      <w:marTop w:val="0"/>
      <w:marBottom w:val="0"/>
      <w:divBdr>
        <w:top w:val="none" w:sz="0" w:space="0" w:color="auto"/>
        <w:left w:val="none" w:sz="0" w:space="0" w:color="auto"/>
        <w:bottom w:val="none" w:sz="0" w:space="0" w:color="auto"/>
        <w:right w:val="none" w:sz="0" w:space="0" w:color="auto"/>
      </w:divBdr>
    </w:div>
    <w:div w:id="1886597303">
      <w:bodyDiv w:val="1"/>
      <w:marLeft w:val="0"/>
      <w:marRight w:val="0"/>
      <w:marTop w:val="0"/>
      <w:marBottom w:val="0"/>
      <w:divBdr>
        <w:top w:val="none" w:sz="0" w:space="0" w:color="auto"/>
        <w:left w:val="none" w:sz="0" w:space="0" w:color="auto"/>
        <w:bottom w:val="none" w:sz="0" w:space="0" w:color="auto"/>
        <w:right w:val="none" w:sz="0" w:space="0" w:color="auto"/>
      </w:divBdr>
      <w:divsChild>
        <w:div w:id="760416052">
          <w:marLeft w:val="0"/>
          <w:marRight w:val="0"/>
          <w:marTop w:val="0"/>
          <w:marBottom w:val="0"/>
          <w:divBdr>
            <w:top w:val="none" w:sz="0" w:space="0" w:color="auto"/>
            <w:left w:val="none" w:sz="0" w:space="0" w:color="auto"/>
            <w:bottom w:val="none" w:sz="0" w:space="0" w:color="auto"/>
            <w:right w:val="none" w:sz="0" w:space="0" w:color="auto"/>
          </w:divBdr>
        </w:div>
      </w:divsChild>
    </w:div>
    <w:div w:id="1969971159">
      <w:bodyDiv w:val="1"/>
      <w:marLeft w:val="0"/>
      <w:marRight w:val="0"/>
      <w:marTop w:val="0"/>
      <w:marBottom w:val="0"/>
      <w:divBdr>
        <w:top w:val="none" w:sz="0" w:space="0" w:color="auto"/>
        <w:left w:val="none" w:sz="0" w:space="0" w:color="auto"/>
        <w:bottom w:val="none" w:sz="0" w:space="0" w:color="auto"/>
        <w:right w:val="none" w:sz="0" w:space="0" w:color="auto"/>
      </w:divBdr>
    </w:div>
    <w:div w:id="2001763526">
      <w:bodyDiv w:val="1"/>
      <w:marLeft w:val="0"/>
      <w:marRight w:val="0"/>
      <w:marTop w:val="0"/>
      <w:marBottom w:val="0"/>
      <w:divBdr>
        <w:top w:val="none" w:sz="0" w:space="0" w:color="auto"/>
        <w:left w:val="none" w:sz="0" w:space="0" w:color="auto"/>
        <w:bottom w:val="none" w:sz="0" w:space="0" w:color="auto"/>
        <w:right w:val="none" w:sz="0" w:space="0" w:color="auto"/>
      </w:divBdr>
    </w:div>
    <w:div w:id="2119790464">
      <w:bodyDiv w:val="1"/>
      <w:marLeft w:val="0"/>
      <w:marRight w:val="0"/>
      <w:marTop w:val="0"/>
      <w:marBottom w:val="0"/>
      <w:divBdr>
        <w:top w:val="none" w:sz="0" w:space="0" w:color="auto"/>
        <w:left w:val="none" w:sz="0" w:space="0" w:color="auto"/>
        <w:bottom w:val="none" w:sz="0" w:space="0" w:color="auto"/>
        <w:right w:val="none" w:sz="0" w:space="0" w:color="auto"/>
      </w:divBdr>
    </w:div>
    <w:div w:id="2136213687">
      <w:bodyDiv w:val="1"/>
      <w:marLeft w:val="0"/>
      <w:marRight w:val="0"/>
      <w:marTop w:val="0"/>
      <w:marBottom w:val="0"/>
      <w:divBdr>
        <w:top w:val="none" w:sz="0" w:space="0" w:color="auto"/>
        <w:left w:val="none" w:sz="0" w:space="0" w:color="auto"/>
        <w:bottom w:val="none" w:sz="0" w:space="0" w:color="auto"/>
        <w:right w:val="none" w:sz="0" w:space="0" w:color="auto"/>
      </w:divBdr>
      <w:divsChild>
        <w:div w:id="110738306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8.png"/><Relationship Id="rId3" Type="http://schemas.openxmlformats.org/officeDocument/2006/relationships/styles" Target="styles.xml"/><Relationship Id="rId7" Type="http://schemas.openxmlformats.org/officeDocument/2006/relationships/image" Target="media/image3.png"/><Relationship Id="rId12" Type="http://schemas.openxmlformats.org/officeDocument/2006/relationships/image" Target="media/image7.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mailto:udad@live.com" TargetMode="External"/><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hyperlink" Target="http://www.google.ae/imgres?imgurl=http://www.aggreko.com/images/Hi-Res-Aggreko-Logo-1349px.jpg&amp;imgrefurl=http://www.aggreko.com/media-centre/image-listing/&amp;h=372&amp;w=1349&amp;sz=146&amp;tbnid=-aD8aj5JXCtmqM:&amp;tbnh=31&amp;tbnw=113&amp;prev=/search?q=aggreko+logo+download&amp;tbm=isch&amp;tbo=u&amp;zoom=1&amp;q=aggreko+logo+download&amp;usg=__4Ou2VKLJEQVsWtM1ZfHqiwL49No=&amp;docid=FmmFeIFAuuCpsM&amp;sa=X&amp;ei=HsEqUrjXJYvAswak2oH4Bg&amp;ved=0CD4Q9QEwBA&amp;dur=1092" TargetMode="External"/><Relationship Id="rId4" Type="http://schemas.openxmlformats.org/officeDocument/2006/relationships/settings" Target="settings.xml"/><Relationship Id="rId9" Type="http://schemas.openxmlformats.org/officeDocument/2006/relationships/image" Target="media/image5.png"/><Relationship Id="rId14" Type="http://schemas.openxmlformats.org/officeDocument/2006/relationships/image" Target="media/image9.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1EF10D-A626-4245-8CF2-84B9FCF5E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1508</Words>
  <Characters>8596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User</cp:lastModifiedBy>
  <cp:revision>11</cp:revision>
  <cp:lastPrinted>2016-08-06T10:08:00Z</cp:lastPrinted>
  <dcterms:created xsi:type="dcterms:W3CDTF">2018-07-07T09:03:00Z</dcterms:created>
  <dcterms:modified xsi:type="dcterms:W3CDTF">2019-03-16T21:13:00Z</dcterms:modified>
</cp:coreProperties>
</file>